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8C875" w14:textId="32AE28D5" w:rsidR="00404EFB" w:rsidRDefault="00F5648D">
      <w:pPr>
        <w:spacing w:after="1175"/>
        <w:ind w:left="7"/>
      </w:pPr>
      <w:r>
        <w:rPr>
          <w:color w:val="009FE3"/>
          <w:sz w:val="76"/>
          <w:szCs w:val="76"/>
        </w:rPr>
        <w:t>Ja</w:t>
      </w:r>
      <w:r w:rsidR="00C330EC" w:rsidRPr="24A4DA10">
        <w:rPr>
          <w:color w:val="009FE3"/>
          <w:sz w:val="76"/>
          <w:szCs w:val="76"/>
        </w:rPr>
        <w:t>arplan - jaarverslag 202</w:t>
      </w:r>
      <w:r w:rsidR="00760A09">
        <w:rPr>
          <w:color w:val="009FE3"/>
          <w:sz w:val="76"/>
          <w:szCs w:val="76"/>
        </w:rPr>
        <w:t>5</w:t>
      </w:r>
      <w:r w:rsidR="00C330EC" w:rsidRPr="24A4DA10">
        <w:rPr>
          <w:color w:val="009FE3"/>
          <w:sz w:val="76"/>
          <w:szCs w:val="76"/>
        </w:rPr>
        <w:t xml:space="preserve"> - 202</w:t>
      </w:r>
      <w:r w:rsidR="00760A09">
        <w:rPr>
          <w:color w:val="009FE3"/>
          <w:sz w:val="76"/>
          <w:szCs w:val="76"/>
        </w:rPr>
        <w:t>6</w:t>
      </w:r>
    </w:p>
    <w:p w14:paraId="15E915E2" w14:textId="17A67AC7" w:rsidR="00404EFB" w:rsidRDefault="00C330EC" w:rsidP="24A4DA10">
      <w:pPr>
        <w:spacing w:after="2823" w:line="216" w:lineRule="auto"/>
        <w:ind w:left="7" w:right="7655" w:hanging="7"/>
      </w:pPr>
      <w:r w:rsidRPr="24A4DA10">
        <w:rPr>
          <w:b/>
          <w:bCs/>
          <w:color w:val="FCD400"/>
          <w:sz w:val="56"/>
          <w:szCs w:val="56"/>
        </w:rPr>
        <w:t xml:space="preserve">De Beijumkorf </w:t>
      </w:r>
      <w:r w:rsidRPr="24A4DA10">
        <w:rPr>
          <w:color w:val="FCD400"/>
          <w:sz w:val="56"/>
          <w:szCs w:val="56"/>
        </w:rPr>
        <w:t>Groningen</w:t>
      </w:r>
    </w:p>
    <w:p w14:paraId="29F93AF9" w14:textId="77777777" w:rsidR="00404EFB" w:rsidRDefault="00C330EC">
      <w:pPr>
        <w:spacing w:after="0"/>
        <w:jc w:val="right"/>
      </w:pPr>
      <w:r>
        <w:rPr>
          <w:color w:val="555555"/>
          <w:sz w:val="16"/>
        </w:rPr>
        <w:t>www.mijnschoolplan.nl</w:t>
      </w:r>
    </w:p>
    <w:p w14:paraId="59581AF4" w14:textId="77777777" w:rsidR="00404EFB" w:rsidRDefault="00404EFB">
      <w:pPr>
        <w:spacing w:after="0"/>
        <w:ind w:left="-1126" w:right="5"/>
      </w:pPr>
    </w:p>
    <w:tbl>
      <w:tblPr>
        <w:tblStyle w:val="TableGrid"/>
        <w:tblW w:w="14558" w:type="dxa"/>
        <w:tblInd w:w="14" w:type="dxa"/>
        <w:tblCellMar>
          <w:left w:w="65" w:type="dxa"/>
          <w:right w:w="43" w:type="dxa"/>
        </w:tblCellMar>
        <w:tblLook w:val="04A0" w:firstRow="1" w:lastRow="0" w:firstColumn="1" w:lastColumn="0" w:noHBand="0" w:noVBand="1"/>
      </w:tblPr>
      <w:tblGrid>
        <w:gridCol w:w="2332"/>
        <w:gridCol w:w="4949"/>
        <w:gridCol w:w="2328"/>
        <w:gridCol w:w="4949"/>
      </w:tblGrid>
      <w:tr w:rsidR="00404EFB" w14:paraId="5B89BD8A" w14:textId="77777777" w:rsidTr="24A4DA10">
        <w:trPr>
          <w:trHeight w:val="389"/>
        </w:trPr>
        <w:tc>
          <w:tcPr>
            <w:tcW w:w="2333" w:type="dxa"/>
            <w:tcBorders>
              <w:top w:val="single" w:sz="6" w:space="0" w:color="333333"/>
              <w:left w:val="single" w:sz="6" w:space="0" w:color="333333"/>
              <w:bottom w:val="single" w:sz="6" w:space="0" w:color="333333"/>
              <w:right w:val="nil"/>
            </w:tcBorders>
            <w:shd w:val="clear" w:color="auto" w:fill="009FE3"/>
            <w:vAlign w:val="center"/>
          </w:tcPr>
          <w:p w14:paraId="240EDAD5" w14:textId="1A59FACD" w:rsidR="00404EFB" w:rsidRDefault="00C330EC">
            <w:r w:rsidRPr="24A4DA10">
              <w:rPr>
                <w:b/>
                <w:bCs/>
                <w:color w:val="FFFFFF" w:themeColor="background1"/>
                <w:sz w:val="18"/>
                <w:szCs w:val="18"/>
              </w:rPr>
              <w:t>JAARPLAN 202</w:t>
            </w:r>
            <w:r w:rsidR="00B33A0D">
              <w:rPr>
                <w:b/>
                <w:bCs/>
                <w:color w:val="FFFFFF" w:themeColor="background1"/>
                <w:sz w:val="18"/>
                <w:szCs w:val="18"/>
              </w:rPr>
              <w:t>5</w:t>
            </w:r>
            <w:r w:rsidRPr="24A4DA10">
              <w:rPr>
                <w:b/>
                <w:bCs/>
                <w:color w:val="FFFFFF" w:themeColor="background1"/>
                <w:sz w:val="18"/>
                <w:szCs w:val="18"/>
              </w:rPr>
              <w:t xml:space="preserve"> - 202</w:t>
            </w:r>
            <w:r w:rsidR="00B33A0D">
              <w:rPr>
                <w:b/>
                <w:bCs/>
                <w:color w:val="FFFFFF" w:themeColor="background1"/>
                <w:sz w:val="18"/>
                <w:szCs w:val="18"/>
              </w:rPr>
              <w:t>6</w:t>
            </w:r>
          </w:p>
        </w:tc>
        <w:tc>
          <w:tcPr>
            <w:tcW w:w="4949" w:type="dxa"/>
            <w:tcBorders>
              <w:top w:val="single" w:sz="6" w:space="0" w:color="333333"/>
              <w:left w:val="nil"/>
              <w:bottom w:val="single" w:sz="6" w:space="0" w:color="333333"/>
              <w:right w:val="single" w:sz="6" w:space="0" w:color="333333"/>
            </w:tcBorders>
            <w:shd w:val="clear" w:color="auto" w:fill="009FE3"/>
          </w:tcPr>
          <w:p w14:paraId="68EDEF33" w14:textId="77777777" w:rsidR="00404EFB" w:rsidRDefault="00404EFB"/>
        </w:tc>
        <w:tc>
          <w:tcPr>
            <w:tcW w:w="7277" w:type="dxa"/>
            <w:gridSpan w:val="2"/>
            <w:tcBorders>
              <w:top w:val="single" w:sz="6" w:space="0" w:color="333333"/>
              <w:left w:val="single" w:sz="6" w:space="0" w:color="333333"/>
              <w:bottom w:val="single" w:sz="6" w:space="0" w:color="333333"/>
              <w:right w:val="single" w:sz="6" w:space="0" w:color="333333"/>
            </w:tcBorders>
            <w:shd w:val="clear" w:color="auto" w:fill="FCD400"/>
            <w:vAlign w:val="center"/>
          </w:tcPr>
          <w:p w14:paraId="0AFE5EDB" w14:textId="68E683BD" w:rsidR="00404EFB" w:rsidRDefault="00F5648D">
            <w:r>
              <w:rPr>
                <w:b/>
                <w:bCs/>
                <w:color w:val="FFFFFF" w:themeColor="background1"/>
                <w:sz w:val="18"/>
                <w:szCs w:val="18"/>
              </w:rPr>
              <w:t xml:space="preserve">Evaluatie </w:t>
            </w:r>
            <w:r w:rsidR="00C330EC" w:rsidRPr="24A4DA10">
              <w:rPr>
                <w:b/>
                <w:bCs/>
                <w:color w:val="FFFFFF" w:themeColor="background1"/>
                <w:sz w:val="18"/>
                <w:szCs w:val="18"/>
              </w:rPr>
              <w:t>JAARVERSLAG 202</w:t>
            </w:r>
            <w:r w:rsidR="00B33A0D">
              <w:rPr>
                <w:b/>
                <w:bCs/>
                <w:color w:val="FFFFFF" w:themeColor="background1"/>
                <w:sz w:val="18"/>
                <w:szCs w:val="18"/>
              </w:rPr>
              <w:t>5</w:t>
            </w:r>
            <w:r w:rsidR="00C330EC" w:rsidRPr="24A4DA10">
              <w:rPr>
                <w:b/>
                <w:bCs/>
                <w:color w:val="FFFFFF" w:themeColor="background1"/>
                <w:sz w:val="18"/>
                <w:szCs w:val="18"/>
              </w:rPr>
              <w:t>- 202</w:t>
            </w:r>
            <w:r w:rsidR="00B33A0D">
              <w:rPr>
                <w:b/>
                <w:bCs/>
                <w:color w:val="FFFFFF" w:themeColor="background1"/>
                <w:sz w:val="18"/>
                <w:szCs w:val="18"/>
              </w:rPr>
              <w:t>6</w:t>
            </w:r>
          </w:p>
        </w:tc>
      </w:tr>
      <w:tr w:rsidR="00404EFB" w14:paraId="1932763B" w14:textId="77777777" w:rsidTr="24A4DA10">
        <w:trPr>
          <w:trHeight w:val="389"/>
        </w:trPr>
        <w:tc>
          <w:tcPr>
            <w:tcW w:w="2333" w:type="dxa"/>
            <w:tcBorders>
              <w:top w:val="single" w:sz="6" w:space="0" w:color="333333"/>
              <w:left w:val="single" w:sz="6" w:space="0" w:color="333333"/>
              <w:bottom w:val="single" w:sz="6" w:space="0" w:color="333333"/>
              <w:right w:val="single" w:sz="6" w:space="0" w:color="333333"/>
            </w:tcBorders>
            <w:shd w:val="clear" w:color="auto" w:fill="EEEEEE"/>
            <w:vAlign w:val="center"/>
          </w:tcPr>
          <w:p w14:paraId="4E3949FF" w14:textId="77777777" w:rsidR="00404EFB" w:rsidRDefault="00C330EC">
            <w:r>
              <w:rPr>
                <w:color w:val="333333"/>
                <w:sz w:val="14"/>
              </w:rPr>
              <w:t>School</w:t>
            </w:r>
          </w:p>
        </w:tc>
        <w:tc>
          <w:tcPr>
            <w:tcW w:w="4949" w:type="dxa"/>
            <w:tcBorders>
              <w:top w:val="single" w:sz="6" w:space="0" w:color="333333"/>
              <w:left w:val="single" w:sz="6" w:space="0" w:color="333333"/>
              <w:bottom w:val="single" w:sz="6" w:space="0" w:color="333333"/>
              <w:right w:val="single" w:sz="6" w:space="0" w:color="333333"/>
            </w:tcBorders>
            <w:vAlign w:val="center"/>
          </w:tcPr>
          <w:p w14:paraId="06D8A6F0" w14:textId="77777777" w:rsidR="00404EFB" w:rsidRDefault="00C330EC">
            <w:r>
              <w:rPr>
                <w:color w:val="333333"/>
                <w:sz w:val="18"/>
              </w:rPr>
              <w:t>De Beijumkorf</w:t>
            </w:r>
          </w:p>
        </w:tc>
        <w:tc>
          <w:tcPr>
            <w:tcW w:w="2328" w:type="dxa"/>
            <w:tcBorders>
              <w:top w:val="single" w:sz="6" w:space="0" w:color="333333"/>
              <w:left w:val="single" w:sz="6" w:space="0" w:color="333333"/>
              <w:bottom w:val="single" w:sz="6" w:space="0" w:color="333333"/>
              <w:right w:val="single" w:sz="6" w:space="0" w:color="333333"/>
            </w:tcBorders>
            <w:shd w:val="clear" w:color="auto" w:fill="EEEEEE"/>
            <w:vAlign w:val="center"/>
          </w:tcPr>
          <w:p w14:paraId="4088FCDC" w14:textId="77777777" w:rsidR="00404EFB" w:rsidRDefault="00C330EC">
            <w:r>
              <w:rPr>
                <w:color w:val="333333"/>
                <w:sz w:val="14"/>
              </w:rPr>
              <w:t>School</w:t>
            </w:r>
          </w:p>
        </w:tc>
        <w:tc>
          <w:tcPr>
            <w:tcW w:w="4949" w:type="dxa"/>
            <w:tcBorders>
              <w:top w:val="single" w:sz="6" w:space="0" w:color="333333"/>
              <w:left w:val="single" w:sz="6" w:space="0" w:color="333333"/>
              <w:bottom w:val="single" w:sz="6" w:space="0" w:color="333333"/>
              <w:right w:val="single" w:sz="6" w:space="0" w:color="333333"/>
            </w:tcBorders>
            <w:vAlign w:val="center"/>
          </w:tcPr>
          <w:p w14:paraId="62595C30" w14:textId="77777777" w:rsidR="00404EFB" w:rsidRDefault="00C330EC">
            <w:r>
              <w:rPr>
                <w:color w:val="333333"/>
                <w:sz w:val="18"/>
              </w:rPr>
              <w:t>De Beijumkorf</w:t>
            </w:r>
          </w:p>
        </w:tc>
      </w:tr>
      <w:tr w:rsidR="00404EFB" w14:paraId="6456DD0B" w14:textId="77777777" w:rsidTr="24A4DA10">
        <w:trPr>
          <w:trHeight w:val="389"/>
        </w:trPr>
        <w:tc>
          <w:tcPr>
            <w:tcW w:w="2333" w:type="dxa"/>
            <w:tcBorders>
              <w:top w:val="single" w:sz="6" w:space="0" w:color="333333"/>
              <w:left w:val="single" w:sz="6" w:space="0" w:color="333333"/>
              <w:bottom w:val="single" w:sz="6" w:space="0" w:color="333333"/>
              <w:right w:val="single" w:sz="6" w:space="0" w:color="333333"/>
            </w:tcBorders>
            <w:shd w:val="clear" w:color="auto" w:fill="EEEEEE"/>
            <w:vAlign w:val="center"/>
          </w:tcPr>
          <w:p w14:paraId="3FEE7247" w14:textId="77777777" w:rsidR="00404EFB" w:rsidRDefault="00C330EC">
            <w:r>
              <w:rPr>
                <w:color w:val="333333"/>
                <w:sz w:val="14"/>
              </w:rPr>
              <w:t>Datum</w:t>
            </w:r>
          </w:p>
        </w:tc>
        <w:tc>
          <w:tcPr>
            <w:tcW w:w="4949" w:type="dxa"/>
            <w:tcBorders>
              <w:top w:val="single" w:sz="6" w:space="0" w:color="333333"/>
              <w:left w:val="single" w:sz="6" w:space="0" w:color="333333"/>
              <w:bottom w:val="single" w:sz="6" w:space="0" w:color="333333"/>
              <w:right w:val="single" w:sz="6" w:space="0" w:color="333333"/>
            </w:tcBorders>
            <w:vAlign w:val="center"/>
          </w:tcPr>
          <w:p w14:paraId="39A2D427" w14:textId="0FF965FD" w:rsidR="00404EFB" w:rsidRDefault="007D3B87">
            <w:r>
              <w:rPr>
                <w:color w:val="333333"/>
                <w:sz w:val="18"/>
                <w:szCs w:val="18"/>
              </w:rPr>
              <w:t>0</w:t>
            </w:r>
            <w:r w:rsidR="4E0EE46B" w:rsidRPr="24A4DA10">
              <w:rPr>
                <w:color w:val="333333"/>
                <w:sz w:val="18"/>
                <w:szCs w:val="18"/>
              </w:rPr>
              <w:t>1</w:t>
            </w:r>
            <w:r w:rsidR="00C330EC" w:rsidRPr="24A4DA10">
              <w:rPr>
                <w:color w:val="333333"/>
                <w:sz w:val="18"/>
                <w:szCs w:val="18"/>
              </w:rPr>
              <w:t>-0</w:t>
            </w:r>
            <w:r w:rsidR="31839D4D" w:rsidRPr="24A4DA10">
              <w:rPr>
                <w:color w:val="333333"/>
                <w:sz w:val="18"/>
                <w:szCs w:val="18"/>
              </w:rPr>
              <w:t>9</w:t>
            </w:r>
            <w:r w:rsidR="00C330EC" w:rsidRPr="24A4DA10">
              <w:rPr>
                <w:color w:val="333333"/>
                <w:sz w:val="18"/>
                <w:szCs w:val="18"/>
              </w:rPr>
              <w:t>-202</w:t>
            </w:r>
            <w:r w:rsidR="00B33A0D">
              <w:rPr>
                <w:color w:val="333333"/>
                <w:sz w:val="18"/>
                <w:szCs w:val="18"/>
              </w:rPr>
              <w:t>5</w:t>
            </w:r>
          </w:p>
        </w:tc>
        <w:tc>
          <w:tcPr>
            <w:tcW w:w="2328" w:type="dxa"/>
            <w:tcBorders>
              <w:top w:val="single" w:sz="6" w:space="0" w:color="333333"/>
              <w:left w:val="single" w:sz="6" w:space="0" w:color="333333"/>
              <w:bottom w:val="single" w:sz="6" w:space="0" w:color="333333"/>
              <w:right w:val="single" w:sz="6" w:space="0" w:color="333333"/>
            </w:tcBorders>
            <w:shd w:val="clear" w:color="auto" w:fill="EEEEEE"/>
            <w:vAlign w:val="center"/>
          </w:tcPr>
          <w:p w14:paraId="36B1A526" w14:textId="77777777" w:rsidR="00404EFB" w:rsidRDefault="00C330EC">
            <w:r>
              <w:rPr>
                <w:color w:val="333333"/>
                <w:sz w:val="14"/>
              </w:rPr>
              <w:t>Datum</w:t>
            </w:r>
          </w:p>
        </w:tc>
        <w:tc>
          <w:tcPr>
            <w:tcW w:w="4949" w:type="dxa"/>
            <w:tcBorders>
              <w:top w:val="single" w:sz="6" w:space="0" w:color="333333"/>
              <w:left w:val="single" w:sz="6" w:space="0" w:color="333333"/>
              <w:bottom w:val="single" w:sz="6" w:space="0" w:color="333333"/>
              <w:right w:val="single" w:sz="6" w:space="0" w:color="333333"/>
            </w:tcBorders>
          </w:tcPr>
          <w:p w14:paraId="5819797F" w14:textId="6E58D7F4" w:rsidR="00404EFB" w:rsidRPr="00F5648D" w:rsidRDefault="00404EFB">
            <w:pPr>
              <w:rPr>
                <w:sz w:val="18"/>
                <w:szCs w:val="18"/>
              </w:rPr>
            </w:pPr>
          </w:p>
        </w:tc>
      </w:tr>
      <w:tr w:rsidR="00404EFB" w14:paraId="4A1F48B8" w14:textId="77777777" w:rsidTr="24A4DA10">
        <w:trPr>
          <w:trHeight w:val="2702"/>
        </w:trPr>
        <w:tc>
          <w:tcPr>
            <w:tcW w:w="2333" w:type="dxa"/>
            <w:tcBorders>
              <w:top w:val="single" w:sz="6" w:space="0" w:color="333333"/>
              <w:left w:val="single" w:sz="6" w:space="0" w:color="333333"/>
              <w:bottom w:val="single" w:sz="6" w:space="0" w:color="333333"/>
              <w:right w:val="single" w:sz="6" w:space="0" w:color="333333"/>
            </w:tcBorders>
            <w:shd w:val="clear" w:color="auto" w:fill="EEEEEE"/>
          </w:tcPr>
          <w:p w14:paraId="736ADC04" w14:textId="77777777" w:rsidR="00404EFB" w:rsidRDefault="00C330EC">
            <w:r>
              <w:rPr>
                <w:color w:val="333333"/>
                <w:sz w:val="14"/>
              </w:rPr>
              <w:t>Inleiding</w:t>
            </w:r>
          </w:p>
        </w:tc>
        <w:tc>
          <w:tcPr>
            <w:tcW w:w="4949" w:type="dxa"/>
            <w:tcBorders>
              <w:top w:val="single" w:sz="6" w:space="0" w:color="333333"/>
              <w:left w:val="single" w:sz="6" w:space="0" w:color="333333"/>
              <w:bottom w:val="single" w:sz="6" w:space="0" w:color="333333"/>
              <w:right w:val="single" w:sz="6" w:space="0" w:color="333333"/>
            </w:tcBorders>
            <w:vAlign w:val="center"/>
          </w:tcPr>
          <w:p w14:paraId="65876A4E" w14:textId="77777777" w:rsidR="00404EFB" w:rsidRDefault="00C330EC">
            <w:pPr>
              <w:spacing w:after="139"/>
            </w:pPr>
            <w:r>
              <w:rPr>
                <w:color w:val="333333"/>
                <w:sz w:val="18"/>
              </w:rPr>
              <w:t>In ons jaarplan geven we aan:</w:t>
            </w:r>
          </w:p>
          <w:p w14:paraId="17061F0F" w14:textId="77777777" w:rsidR="00404EFB" w:rsidRDefault="00C330EC">
            <w:pPr>
              <w:numPr>
                <w:ilvl w:val="0"/>
                <w:numId w:val="3"/>
              </w:numPr>
              <w:spacing w:after="19"/>
              <w:ind w:hanging="259"/>
            </w:pPr>
            <w:r>
              <w:rPr>
                <w:color w:val="333333"/>
                <w:sz w:val="18"/>
              </w:rPr>
              <w:t>welke zelfevaluaties we hebben uitgevoerd</w:t>
            </w:r>
          </w:p>
          <w:p w14:paraId="60E24B6D" w14:textId="77777777" w:rsidR="00404EFB" w:rsidRDefault="00C330EC">
            <w:pPr>
              <w:numPr>
                <w:ilvl w:val="0"/>
                <w:numId w:val="3"/>
              </w:numPr>
              <w:spacing w:after="19"/>
              <w:ind w:hanging="259"/>
            </w:pPr>
            <w:r>
              <w:rPr>
                <w:color w:val="333333"/>
                <w:sz w:val="18"/>
              </w:rPr>
              <w:t>welke vragenlijst(en) we hebben ingezet</w:t>
            </w:r>
          </w:p>
          <w:p w14:paraId="647491A7" w14:textId="77777777" w:rsidR="00404EFB" w:rsidRDefault="00C330EC">
            <w:pPr>
              <w:numPr>
                <w:ilvl w:val="0"/>
                <w:numId w:val="3"/>
              </w:numPr>
              <w:spacing w:line="279" w:lineRule="auto"/>
              <w:ind w:hanging="259"/>
            </w:pPr>
            <w:r>
              <w:rPr>
                <w:color w:val="333333"/>
                <w:sz w:val="18"/>
              </w:rPr>
              <w:t xml:space="preserve">welke voornemens we hebben i.r.t. het Schoolplan en het </w:t>
            </w:r>
            <w:proofErr w:type="spellStart"/>
            <w:r>
              <w:rPr>
                <w:color w:val="333333"/>
                <w:sz w:val="18"/>
              </w:rPr>
              <w:t>SchoolProgramma</w:t>
            </w:r>
            <w:proofErr w:type="spellEnd"/>
          </w:p>
          <w:p w14:paraId="67049393" w14:textId="77777777" w:rsidR="00404EFB" w:rsidRDefault="00C330EC">
            <w:pPr>
              <w:numPr>
                <w:ilvl w:val="0"/>
                <w:numId w:val="3"/>
              </w:numPr>
              <w:spacing w:after="139"/>
              <w:ind w:hanging="259"/>
            </w:pPr>
            <w:r>
              <w:rPr>
                <w:color w:val="333333"/>
                <w:sz w:val="18"/>
              </w:rPr>
              <w:t>welke actuele ontwikkelingen van belang zijn</w:t>
            </w:r>
          </w:p>
          <w:p w14:paraId="359E5B6D" w14:textId="77777777" w:rsidR="00404EFB" w:rsidRDefault="00C330EC">
            <w:r>
              <w:rPr>
                <w:color w:val="333333"/>
                <w:sz w:val="18"/>
              </w:rPr>
              <w:t>We geven per onderdeel de verbeterpunten en onze keuzes. Daarna werken we de belangrijkste aandachtspunten nader uit.</w:t>
            </w:r>
          </w:p>
        </w:tc>
        <w:tc>
          <w:tcPr>
            <w:tcW w:w="2328" w:type="dxa"/>
            <w:tcBorders>
              <w:top w:val="single" w:sz="6" w:space="0" w:color="333333"/>
              <w:left w:val="single" w:sz="6" w:space="0" w:color="333333"/>
              <w:bottom w:val="single" w:sz="6" w:space="0" w:color="333333"/>
              <w:right w:val="single" w:sz="6" w:space="0" w:color="333333"/>
            </w:tcBorders>
            <w:shd w:val="clear" w:color="auto" w:fill="EEEEEE"/>
          </w:tcPr>
          <w:p w14:paraId="17262317" w14:textId="77777777" w:rsidR="00404EFB" w:rsidRDefault="00C330EC">
            <w:r>
              <w:rPr>
                <w:color w:val="333333"/>
                <w:sz w:val="14"/>
              </w:rPr>
              <w:t>Inleiding</w:t>
            </w:r>
          </w:p>
        </w:tc>
        <w:tc>
          <w:tcPr>
            <w:tcW w:w="4949" w:type="dxa"/>
            <w:tcBorders>
              <w:top w:val="single" w:sz="6" w:space="0" w:color="333333"/>
              <w:left w:val="single" w:sz="6" w:space="0" w:color="333333"/>
              <w:bottom w:val="single" w:sz="6" w:space="0" w:color="333333"/>
              <w:right w:val="single" w:sz="6" w:space="0" w:color="333333"/>
            </w:tcBorders>
          </w:tcPr>
          <w:p w14:paraId="2D1CEF91" w14:textId="616193DD" w:rsidR="00404EFB" w:rsidRPr="00F5648D" w:rsidRDefault="00404EFB">
            <w:pPr>
              <w:rPr>
                <w:sz w:val="18"/>
                <w:szCs w:val="18"/>
              </w:rPr>
            </w:pPr>
          </w:p>
        </w:tc>
      </w:tr>
    </w:tbl>
    <w:p w14:paraId="3FC3053D" w14:textId="77777777" w:rsidR="00404EFB" w:rsidRDefault="00404EFB">
      <w:pPr>
        <w:spacing w:after="0"/>
        <w:ind w:left="-1126" w:right="5"/>
      </w:pPr>
    </w:p>
    <w:tbl>
      <w:tblPr>
        <w:tblStyle w:val="TableGrid"/>
        <w:tblW w:w="14558" w:type="dxa"/>
        <w:tblInd w:w="14" w:type="dxa"/>
        <w:tblCellMar>
          <w:top w:w="147" w:type="dxa"/>
          <w:left w:w="65" w:type="dxa"/>
          <w:bottom w:w="105" w:type="dxa"/>
          <w:right w:w="115" w:type="dxa"/>
        </w:tblCellMar>
        <w:tblLook w:val="04A0" w:firstRow="1" w:lastRow="0" w:firstColumn="1" w:lastColumn="0" w:noHBand="0" w:noVBand="1"/>
      </w:tblPr>
      <w:tblGrid>
        <w:gridCol w:w="2333"/>
        <w:gridCol w:w="4949"/>
        <w:gridCol w:w="7276"/>
      </w:tblGrid>
      <w:tr w:rsidR="00404EFB" w14:paraId="67475766" w14:textId="77777777" w:rsidTr="003D2FCD">
        <w:trPr>
          <w:trHeight w:val="389"/>
        </w:trPr>
        <w:tc>
          <w:tcPr>
            <w:tcW w:w="7282" w:type="dxa"/>
            <w:gridSpan w:val="2"/>
            <w:tcBorders>
              <w:top w:val="single" w:sz="6" w:space="0" w:color="333333"/>
              <w:left w:val="single" w:sz="6" w:space="0" w:color="333333"/>
              <w:bottom w:val="single" w:sz="4" w:space="0" w:color="auto"/>
              <w:right w:val="single" w:sz="6" w:space="0" w:color="333333"/>
            </w:tcBorders>
            <w:shd w:val="clear" w:color="auto" w:fill="009FE3"/>
            <w:vAlign w:val="center"/>
          </w:tcPr>
          <w:p w14:paraId="37ACC45C" w14:textId="77777777" w:rsidR="00404EFB" w:rsidRDefault="00C330EC">
            <w:r>
              <w:rPr>
                <w:b/>
                <w:color w:val="FFFFFF"/>
                <w:sz w:val="18"/>
              </w:rPr>
              <w:t>School &amp; omgeving</w:t>
            </w:r>
          </w:p>
        </w:tc>
        <w:tc>
          <w:tcPr>
            <w:tcW w:w="7276" w:type="dxa"/>
            <w:tcBorders>
              <w:top w:val="single" w:sz="6" w:space="0" w:color="333333"/>
              <w:left w:val="single" w:sz="6" w:space="0" w:color="333333"/>
              <w:bottom w:val="single" w:sz="4" w:space="0" w:color="auto"/>
              <w:right w:val="single" w:sz="6" w:space="0" w:color="333333"/>
            </w:tcBorders>
            <w:shd w:val="clear" w:color="auto" w:fill="FCD400"/>
            <w:vAlign w:val="center"/>
          </w:tcPr>
          <w:p w14:paraId="79F5D708" w14:textId="77777777" w:rsidR="00404EFB" w:rsidRDefault="00C330EC">
            <w:r>
              <w:rPr>
                <w:b/>
                <w:color w:val="FFFFFF"/>
                <w:sz w:val="18"/>
              </w:rPr>
              <w:t>Opmerkingen - Evaluatie - Jaarverslag</w:t>
            </w:r>
          </w:p>
        </w:tc>
      </w:tr>
      <w:tr w:rsidR="00404EFB" w14:paraId="7C3FBF09" w14:textId="77777777" w:rsidTr="003D2FCD">
        <w:trPr>
          <w:trHeight w:val="1166"/>
        </w:trPr>
        <w:tc>
          <w:tcPr>
            <w:tcW w:w="2333" w:type="dxa"/>
            <w:tcBorders>
              <w:top w:val="single" w:sz="4" w:space="0" w:color="auto"/>
              <w:left w:val="single" w:sz="4" w:space="0" w:color="auto"/>
              <w:bottom w:val="single" w:sz="4" w:space="0" w:color="auto"/>
              <w:right w:val="single" w:sz="4" w:space="0" w:color="auto"/>
            </w:tcBorders>
            <w:shd w:val="clear" w:color="auto" w:fill="EEEEEE"/>
          </w:tcPr>
          <w:p w14:paraId="36F0C9E2" w14:textId="77777777" w:rsidR="00404EFB" w:rsidRDefault="00C330EC">
            <w:r>
              <w:rPr>
                <w:color w:val="333333"/>
                <w:sz w:val="14"/>
              </w:rPr>
              <w:t>Formatieve inzet directie, Zorg en begeleiding leraren</w:t>
            </w:r>
          </w:p>
        </w:tc>
        <w:tc>
          <w:tcPr>
            <w:tcW w:w="4949" w:type="dxa"/>
            <w:tcBorders>
              <w:top w:val="single" w:sz="4" w:space="0" w:color="auto"/>
              <w:left w:val="single" w:sz="4" w:space="0" w:color="auto"/>
              <w:bottom w:val="single" w:sz="4" w:space="0" w:color="auto"/>
              <w:right w:val="single" w:sz="4" w:space="0" w:color="auto"/>
            </w:tcBorders>
            <w:vAlign w:val="center"/>
          </w:tcPr>
          <w:p w14:paraId="4CACF984" w14:textId="7A515C98" w:rsidR="00404EFB" w:rsidRPr="00A5674D" w:rsidRDefault="00A5674D" w:rsidP="00A5674D">
            <w:pPr>
              <w:rPr>
                <w:sz w:val="18"/>
                <w:szCs w:val="18"/>
              </w:rPr>
            </w:pPr>
            <w:r w:rsidRPr="00A5674D">
              <w:rPr>
                <w:sz w:val="18"/>
                <w:szCs w:val="18"/>
              </w:rPr>
              <w:t>Directie 1.00</w:t>
            </w:r>
            <w:r w:rsidRPr="00A5674D">
              <w:rPr>
                <w:sz w:val="18"/>
                <w:szCs w:val="18"/>
              </w:rPr>
              <w:br/>
              <w:t>Groepsleraren 19.42</w:t>
            </w:r>
            <w:r w:rsidRPr="00A5674D">
              <w:rPr>
                <w:sz w:val="18"/>
                <w:szCs w:val="18"/>
              </w:rPr>
              <w:br/>
              <w:t>Subsidie: 2.1</w:t>
            </w:r>
          </w:p>
        </w:tc>
        <w:tc>
          <w:tcPr>
            <w:tcW w:w="7276" w:type="dxa"/>
            <w:vMerge w:val="restart"/>
            <w:tcBorders>
              <w:top w:val="single" w:sz="4" w:space="0" w:color="auto"/>
              <w:left w:val="single" w:sz="4" w:space="0" w:color="auto"/>
              <w:bottom w:val="single" w:sz="4" w:space="0" w:color="auto"/>
              <w:right w:val="single" w:sz="4" w:space="0" w:color="auto"/>
            </w:tcBorders>
          </w:tcPr>
          <w:p w14:paraId="1137E562" w14:textId="77777777" w:rsidR="007D3B87" w:rsidRDefault="007D3B87"/>
          <w:p w14:paraId="2797813A" w14:textId="77777777" w:rsidR="007D3B87" w:rsidRDefault="007D3B87"/>
          <w:p w14:paraId="4F0CFCBA" w14:textId="77777777" w:rsidR="007D3B87" w:rsidRDefault="007D3B87"/>
          <w:p w14:paraId="31A6C748" w14:textId="77777777" w:rsidR="007D3B87" w:rsidRDefault="007D3B87"/>
          <w:p w14:paraId="079CA38F" w14:textId="77777777" w:rsidR="007D3B87" w:rsidRDefault="007D3B87"/>
          <w:p w14:paraId="424EE42F" w14:textId="77777777" w:rsidR="007D3B87" w:rsidRDefault="007D3B87"/>
          <w:p w14:paraId="4FEE3606" w14:textId="77777777" w:rsidR="007D3B87" w:rsidRDefault="007D3B87"/>
          <w:p w14:paraId="6424EF78" w14:textId="77777777" w:rsidR="007D3B87" w:rsidRDefault="007D3B87"/>
          <w:p w14:paraId="414471BC" w14:textId="77777777" w:rsidR="007D3B87" w:rsidRDefault="007D3B87"/>
          <w:p w14:paraId="238008FA" w14:textId="77777777" w:rsidR="007D3B87" w:rsidRDefault="007D3B87"/>
          <w:p w14:paraId="4F711773" w14:textId="77777777" w:rsidR="007D3B87" w:rsidRDefault="007D3B87"/>
          <w:p w14:paraId="72668C89" w14:textId="77777777" w:rsidR="007D3B87" w:rsidRDefault="007D3B87"/>
          <w:p w14:paraId="6CFF3121" w14:textId="77777777" w:rsidR="007D3B87" w:rsidRDefault="007D3B87"/>
          <w:p w14:paraId="22AB482C" w14:textId="77777777" w:rsidR="007D3B87" w:rsidRDefault="007D3B87"/>
          <w:p w14:paraId="343C5826" w14:textId="77777777" w:rsidR="007D3B87" w:rsidRDefault="007D3B87"/>
          <w:p w14:paraId="6B0AF508" w14:textId="77777777" w:rsidR="007D3B87" w:rsidRDefault="007D3B87"/>
          <w:p w14:paraId="769A9B43" w14:textId="77777777" w:rsidR="007D3B87" w:rsidRDefault="007D3B87"/>
          <w:p w14:paraId="431D45DE" w14:textId="77777777" w:rsidR="007D3B87" w:rsidRDefault="007D3B87"/>
          <w:p w14:paraId="1A7D5464" w14:textId="77777777" w:rsidR="007D3B87" w:rsidRDefault="007D3B87"/>
          <w:p w14:paraId="0EC7A136" w14:textId="77777777" w:rsidR="007D3B87" w:rsidRDefault="007D3B87"/>
          <w:p w14:paraId="239CAF6B" w14:textId="77777777" w:rsidR="007D3B87" w:rsidRDefault="007D3B87"/>
          <w:p w14:paraId="22ED14B2" w14:textId="656EA9F2" w:rsidR="005A1A41" w:rsidRDefault="005A1A41"/>
        </w:tc>
      </w:tr>
      <w:tr w:rsidR="00404EFB" w14:paraId="50BA469B" w14:textId="77777777" w:rsidTr="00A5674D">
        <w:trPr>
          <w:trHeight w:val="4915"/>
        </w:trPr>
        <w:tc>
          <w:tcPr>
            <w:tcW w:w="2333" w:type="dxa"/>
            <w:tcBorders>
              <w:top w:val="single" w:sz="4" w:space="0" w:color="auto"/>
              <w:left w:val="single" w:sz="4" w:space="0" w:color="auto"/>
              <w:bottom w:val="single" w:sz="4" w:space="0" w:color="auto"/>
              <w:right w:val="single" w:sz="4" w:space="0" w:color="auto"/>
            </w:tcBorders>
            <w:shd w:val="clear" w:color="auto" w:fill="EEEEEE"/>
          </w:tcPr>
          <w:p w14:paraId="3490BC53" w14:textId="77777777" w:rsidR="00404EFB" w:rsidRDefault="00C330EC">
            <w:r>
              <w:rPr>
                <w:color w:val="333333"/>
                <w:sz w:val="14"/>
              </w:rPr>
              <w:t>Groepen</w:t>
            </w:r>
          </w:p>
        </w:tc>
        <w:tc>
          <w:tcPr>
            <w:tcW w:w="4949" w:type="dxa"/>
            <w:tcBorders>
              <w:top w:val="single" w:sz="4" w:space="0" w:color="auto"/>
              <w:left w:val="single" w:sz="4" w:space="0" w:color="auto"/>
              <w:bottom w:val="single" w:sz="4" w:space="0" w:color="auto"/>
              <w:right w:val="single" w:sz="4" w:space="0" w:color="auto"/>
            </w:tcBorders>
            <w:vAlign w:val="bottom"/>
          </w:tcPr>
          <w:p w14:paraId="4673CE87" w14:textId="6111ADB4" w:rsidR="00404EFB" w:rsidRDefault="00C330EC" w:rsidP="00760A09">
            <w:pPr>
              <w:spacing w:after="19"/>
            </w:pPr>
            <w:r>
              <w:rPr>
                <w:color w:val="333333"/>
                <w:sz w:val="18"/>
              </w:rPr>
              <w:t xml:space="preserve">Kikkerland 1/2 </w:t>
            </w:r>
          </w:p>
          <w:p w14:paraId="38105454" w14:textId="44FE6422" w:rsidR="00404EFB" w:rsidRDefault="795F1B3F" w:rsidP="24A4DA10">
            <w:pPr>
              <w:spacing w:line="279" w:lineRule="auto"/>
              <w:ind w:right="2652"/>
              <w:rPr>
                <w:color w:val="333333"/>
                <w:sz w:val="18"/>
                <w:szCs w:val="18"/>
              </w:rPr>
            </w:pPr>
            <w:r w:rsidRPr="24A4DA10">
              <w:rPr>
                <w:color w:val="333333"/>
                <w:sz w:val="18"/>
                <w:szCs w:val="18"/>
              </w:rPr>
              <w:t>Vuurtoren</w:t>
            </w:r>
            <w:r w:rsidR="061E0EEE" w:rsidRPr="24A4DA10">
              <w:rPr>
                <w:color w:val="333333"/>
                <w:sz w:val="18"/>
                <w:szCs w:val="18"/>
              </w:rPr>
              <w:t xml:space="preserve"> 3</w:t>
            </w:r>
          </w:p>
          <w:p w14:paraId="155AE8F8" w14:textId="3A0B9300" w:rsidR="00404EFB" w:rsidRDefault="00C330EC" w:rsidP="24A4DA10">
            <w:pPr>
              <w:spacing w:line="279" w:lineRule="auto"/>
              <w:ind w:right="2652"/>
              <w:rPr>
                <w:color w:val="333333"/>
                <w:sz w:val="18"/>
                <w:szCs w:val="18"/>
              </w:rPr>
            </w:pPr>
            <w:r w:rsidRPr="24A4DA10">
              <w:rPr>
                <w:color w:val="333333"/>
                <w:sz w:val="18"/>
                <w:szCs w:val="18"/>
              </w:rPr>
              <w:t xml:space="preserve">Uilenbos </w:t>
            </w:r>
            <w:r w:rsidR="1A82A1AF" w:rsidRPr="24A4DA10">
              <w:rPr>
                <w:color w:val="333333"/>
                <w:sz w:val="18"/>
                <w:szCs w:val="18"/>
              </w:rPr>
              <w:t>4</w:t>
            </w:r>
            <w:r w:rsidR="00760A09">
              <w:rPr>
                <w:color w:val="333333"/>
                <w:sz w:val="18"/>
                <w:szCs w:val="18"/>
              </w:rPr>
              <w:t>/5</w:t>
            </w:r>
          </w:p>
          <w:p w14:paraId="5BA83B72" w14:textId="0D24098A" w:rsidR="00404EFB" w:rsidRDefault="00C330EC">
            <w:pPr>
              <w:spacing w:after="19"/>
            </w:pPr>
            <w:r>
              <w:rPr>
                <w:color w:val="333333"/>
                <w:sz w:val="18"/>
              </w:rPr>
              <w:t xml:space="preserve">Peter Pan </w:t>
            </w:r>
            <w:r w:rsidR="00760A09">
              <w:rPr>
                <w:color w:val="333333"/>
                <w:sz w:val="18"/>
              </w:rPr>
              <w:t>6</w:t>
            </w:r>
          </w:p>
          <w:p w14:paraId="1AD59E95" w14:textId="77777777" w:rsidR="00404EFB" w:rsidRDefault="00C330EC">
            <w:pPr>
              <w:spacing w:after="19"/>
            </w:pPr>
            <w:r w:rsidRPr="24A4DA10">
              <w:rPr>
                <w:color w:val="333333"/>
                <w:sz w:val="18"/>
                <w:szCs w:val="18"/>
              </w:rPr>
              <w:t xml:space="preserve">Boomhut 7/8 </w:t>
            </w:r>
          </w:p>
          <w:p w14:paraId="0BEFB468" w14:textId="4B5539BA" w:rsidR="24A4DA10" w:rsidRDefault="24A4DA10" w:rsidP="24A4DA10">
            <w:pPr>
              <w:spacing w:after="19"/>
              <w:rPr>
                <w:color w:val="333333"/>
                <w:sz w:val="18"/>
                <w:szCs w:val="18"/>
              </w:rPr>
            </w:pPr>
          </w:p>
          <w:p w14:paraId="103182AA" w14:textId="77777777" w:rsidR="00404EFB" w:rsidRDefault="00C330EC">
            <w:pPr>
              <w:spacing w:after="19"/>
            </w:pPr>
            <w:r>
              <w:rPr>
                <w:color w:val="333333"/>
                <w:sz w:val="18"/>
              </w:rPr>
              <w:t xml:space="preserve">Waterland 1/2 </w:t>
            </w:r>
          </w:p>
          <w:p w14:paraId="566E60A4" w14:textId="77777777" w:rsidR="00404EFB" w:rsidRDefault="00C330EC">
            <w:pPr>
              <w:spacing w:after="19"/>
            </w:pPr>
            <w:r w:rsidRPr="24A4DA10">
              <w:rPr>
                <w:color w:val="333333"/>
                <w:sz w:val="18"/>
                <w:szCs w:val="18"/>
              </w:rPr>
              <w:t xml:space="preserve">Villa Kakelbont 1/2 </w:t>
            </w:r>
          </w:p>
          <w:p w14:paraId="1AFA1BC6" w14:textId="3C559BE8" w:rsidR="5095F5BD" w:rsidRDefault="5095F5BD" w:rsidP="24A4DA10">
            <w:pPr>
              <w:spacing w:after="19"/>
              <w:rPr>
                <w:color w:val="333333"/>
                <w:sz w:val="18"/>
                <w:szCs w:val="18"/>
              </w:rPr>
            </w:pPr>
            <w:r w:rsidRPr="24A4DA10">
              <w:rPr>
                <w:color w:val="333333"/>
                <w:sz w:val="18"/>
                <w:szCs w:val="18"/>
              </w:rPr>
              <w:t>Bloementuin 3</w:t>
            </w:r>
          </w:p>
          <w:p w14:paraId="2F8F5BA2" w14:textId="2636B888" w:rsidR="00404EFB" w:rsidRPr="00802A70" w:rsidRDefault="6826B723">
            <w:pPr>
              <w:spacing w:after="19"/>
              <w:rPr>
                <w:color w:val="333333"/>
                <w:sz w:val="18"/>
                <w:szCs w:val="18"/>
              </w:rPr>
            </w:pPr>
            <w:r w:rsidRPr="24A4DA10">
              <w:rPr>
                <w:color w:val="333333"/>
                <w:sz w:val="18"/>
                <w:szCs w:val="18"/>
              </w:rPr>
              <w:t>Tijdmachine 4</w:t>
            </w:r>
          </w:p>
          <w:p w14:paraId="7385CFA9" w14:textId="0890E334" w:rsidR="00404EFB" w:rsidRDefault="00C330EC">
            <w:pPr>
              <w:spacing w:after="19"/>
              <w:rPr>
                <w:color w:val="333333"/>
                <w:sz w:val="18"/>
                <w:szCs w:val="18"/>
              </w:rPr>
            </w:pPr>
            <w:r w:rsidRPr="24A4DA10">
              <w:rPr>
                <w:color w:val="333333"/>
                <w:sz w:val="18"/>
                <w:szCs w:val="18"/>
              </w:rPr>
              <w:t>Globe</w:t>
            </w:r>
            <w:r w:rsidR="0095232E">
              <w:rPr>
                <w:color w:val="333333"/>
                <w:sz w:val="18"/>
                <w:szCs w:val="18"/>
              </w:rPr>
              <w:t>helden</w:t>
            </w:r>
            <w:r w:rsidRPr="24A4DA10">
              <w:rPr>
                <w:color w:val="333333"/>
                <w:sz w:val="18"/>
                <w:szCs w:val="18"/>
              </w:rPr>
              <w:t xml:space="preserve"> </w:t>
            </w:r>
            <w:r w:rsidR="0095232E">
              <w:rPr>
                <w:color w:val="333333"/>
                <w:sz w:val="18"/>
                <w:szCs w:val="18"/>
              </w:rPr>
              <w:t>5</w:t>
            </w:r>
          </w:p>
          <w:p w14:paraId="175DCB9D" w14:textId="31BA0C7D" w:rsidR="007C5E58" w:rsidRDefault="007C5E58">
            <w:pPr>
              <w:spacing w:after="19"/>
            </w:pPr>
            <w:r w:rsidRPr="24A4DA10">
              <w:rPr>
                <w:color w:val="333333"/>
                <w:sz w:val="18"/>
                <w:szCs w:val="18"/>
              </w:rPr>
              <w:t xml:space="preserve">Dierentuin </w:t>
            </w:r>
            <w:r>
              <w:rPr>
                <w:color w:val="333333"/>
                <w:sz w:val="18"/>
                <w:szCs w:val="18"/>
              </w:rPr>
              <w:t>6</w:t>
            </w:r>
          </w:p>
          <w:p w14:paraId="6F7C77E9" w14:textId="2D486F42" w:rsidR="00404EFB" w:rsidRPr="00802A70" w:rsidRDefault="0095232E">
            <w:pPr>
              <w:spacing w:after="19"/>
              <w:rPr>
                <w:sz w:val="18"/>
                <w:szCs w:val="18"/>
              </w:rPr>
            </w:pPr>
            <w:r w:rsidRPr="00802A70">
              <w:rPr>
                <w:sz w:val="18"/>
                <w:szCs w:val="18"/>
              </w:rPr>
              <w:t>Schaapskooi 7</w:t>
            </w:r>
          </w:p>
          <w:p w14:paraId="561D4A86" w14:textId="5F9171FC" w:rsidR="6E8D4D87" w:rsidRDefault="6E8D4D87" w:rsidP="24A4DA10">
            <w:pPr>
              <w:ind w:right="2844"/>
              <w:rPr>
                <w:color w:val="333333"/>
                <w:sz w:val="18"/>
                <w:szCs w:val="18"/>
              </w:rPr>
            </w:pPr>
            <w:r w:rsidRPr="24A4DA10">
              <w:rPr>
                <w:color w:val="333333"/>
                <w:sz w:val="18"/>
                <w:szCs w:val="18"/>
              </w:rPr>
              <w:t>Oerwoud 7/8</w:t>
            </w:r>
          </w:p>
          <w:p w14:paraId="151106AE" w14:textId="465B4747" w:rsidR="00404EFB" w:rsidRDefault="00C330EC">
            <w:pPr>
              <w:ind w:right="2844"/>
            </w:pPr>
            <w:r w:rsidRPr="24A4DA10">
              <w:rPr>
                <w:color w:val="333333"/>
                <w:sz w:val="18"/>
                <w:szCs w:val="18"/>
              </w:rPr>
              <w:t xml:space="preserve">Beverburcht 8 </w:t>
            </w:r>
          </w:p>
        </w:tc>
        <w:tc>
          <w:tcPr>
            <w:tcW w:w="0" w:type="auto"/>
            <w:vMerge/>
            <w:tcBorders>
              <w:right w:val="single" w:sz="4" w:space="0" w:color="auto"/>
            </w:tcBorders>
          </w:tcPr>
          <w:p w14:paraId="4939FD61" w14:textId="77777777" w:rsidR="00404EFB" w:rsidRDefault="00404EFB"/>
        </w:tc>
      </w:tr>
      <w:tr w:rsidR="00404EFB" w14:paraId="567CCD21" w14:textId="77777777" w:rsidTr="00514E3C">
        <w:trPr>
          <w:trHeight w:val="1685"/>
        </w:trPr>
        <w:tc>
          <w:tcPr>
            <w:tcW w:w="2333" w:type="dxa"/>
            <w:tcBorders>
              <w:top w:val="single" w:sz="4" w:space="0" w:color="auto"/>
              <w:left w:val="single" w:sz="4" w:space="0" w:color="auto"/>
              <w:bottom w:val="single" w:sz="4" w:space="0" w:color="auto"/>
              <w:right w:val="single" w:sz="4" w:space="0" w:color="auto"/>
            </w:tcBorders>
            <w:shd w:val="clear" w:color="auto" w:fill="EEEEEE"/>
          </w:tcPr>
          <w:p w14:paraId="15339662" w14:textId="77777777" w:rsidR="00404EFB" w:rsidRDefault="00C330EC">
            <w:r>
              <w:rPr>
                <w:color w:val="333333"/>
                <w:sz w:val="14"/>
              </w:rPr>
              <w:t>Functies [namen / taken]</w:t>
            </w:r>
          </w:p>
        </w:tc>
        <w:tc>
          <w:tcPr>
            <w:tcW w:w="4949" w:type="dxa"/>
            <w:tcBorders>
              <w:top w:val="single" w:sz="4" w:space="0" w:color="auto"/>
              <w:left w:val="single" w:sz="4" w:space="0" w:color="auto"/>
              <w:bottom w:val="single" w:sz="4" w:space="0" w:color="auto"/>
              <w:right w:val="single" w:sz="4" w:space="0" w:color="auto"/>
            </w:tcBorders>
            <w:vAlign w:val="center"/>
          </w:tcPr>
          <w:p w14:paraId="771CDA8E" w14:textId="77777777" w:rsidR="00404EFB" w:rsidRDefault="00C330EC">
            <w:pPr>
              <w:spacing w:after="19"/>
            </w:pPr>
            <w:r>
              <w:rPr>
                <w:color w:val="333333"/>
                <w:sz w:val="18"/>
              </w:rPr>
              <w:t xml:space="preserve">Directeur </w:t>
            </w:r>
          </w:p>
          <w:p w14:paraId="28F97931" w14:textId="65D27681" w:rsidR="00404EFB" w:rsidRDefault="00C330EC">
            <w:pPr>
              <w:spacing w:after="19"/>
            </w:pPr>
            <w:r>
              <w:rPr>
                <w:color w:val="333333"/>
                <w:sz w:val="18"/>
              </w:rPr>
              <w:t>Kwaliteits</w:t>
            </w:r>
            <w:r w:rsidR="009630E3">
              <w:rPr>
                <w:color w:val="333333"/>
                <w:sz w:val="18"/>
              </w:rPr>
              <w:t>coördinator</w:t>
            </w:r>
            <w:r>
              <w:rPr>
                <w:color w:val="333333"/>
                <w:sz w:val="18"/>
              </w:rPr>
              <w:t xml:space="preserve"> 3 t/m 8 </w:t>
            </w:r>
          </w:p>
          <w:p w14:paraId="05AB0D2B" w14:textId="4749EB3A" w:rsidR="00404EFB" w:rsidRDefault="00C330EC">
            <w:pPr>
              <w:spacing w:after="19"/>
            </w:pPr>
            <w:r>
              <w:rPr>
                <w:color w:val="333333"/>
                <w:sz w:val="18"/>
              </w:rPr>
              <w:t xml:space="preserve">IB taken 1/2 </w:t>
            </w:r>
            <w:r w:rsidR="006F184D">
              <w:rPr>
                <w:color w:val="333333"/>
                <w:sz w:val="18"/>
              </w:rPr>
              <w:t>en 3/4</w:t>
            </w:r>
          </w:p>
          <w:p w14:paraId="379454D1" w14:textId="1F4DFFCE" w:rsidR="00760A09" w:rsidRPr="00D0651A" w:rsidRDefault="00C330EC" w:rsidP="00760A09">
            <w:pPr>
              <w:rPr>
                <w:color w:val="333333"/>
                <w:sz w:val="18"/>
                <w:szCs w:val="18"/>
              </w:rPr>
            </w:pPr>
            <w:r w:rsidRPr="24A4DA10">
              <w:rPr>
                <w:color w:val="333333"/>
                <w:sz w:val="18"/>
                <w:szCs w:val="18"/>
              </w:rPr>
              <w:t xml:space="preserve">MT: leerkracht 1/2, 4, 5, 7, </w:t>
            </w:r>
            <w:r w:rsidR="009630E3">
              <w:rPr>
                <w:color w:val="333333"/>
                <w:sz w:val="18"/>
                <w:szCs w:val="18"/>
              </w:rPr>
              <w:t>Ib’ers, k</w:t>
            </w:r>
            <w:r w:rsidR="009630E3">
              <w:rPr>
                <w:color w:val="333333"/>
                <w:sz w:val="18"/>
              </w:rPr>
              <w:t>waliteitscoördinator</w:t>
            </w:r>
            <w:r w:rsidRPr="24A4DA10">
              <w:rPr>
                <w:color w:val="333333"/>
                <w:sz w:val="18"/>
                <w:szCs w:val="18"/>
              </w:rPr>
              <w:t>,</w:t>
            </w:r>
            <w:r w:rsidR="4E2F1A68" w:rsidRPr="24A4DA10">
              <w:rPr>
                <w:color w:val="333333"/>
                <w:sz w:val="18"/>
                <w:szCs w:val="18"/>
              </w:rPr>
              <w:t xml:space="preserve"> </w:t>
            </w:r>
            <w:r w:rsidRPr="24A4DA10">
              <w:rPr>
                <w:color w:val="333333"/>
                <w:sz w:val="18"/>
                <w:szCs w:val="18"/>
              </w:rPr>
              <w:t>directeur.</w:t>
            </w:r>
          </w:p>
        </w:tc>
        <w:tc>
          <w:tcPr>
            <w:tcW w:w="0" w:type="auto"/>
            <w:vMerge/>
            <w:tcBorders>
              <w:bottom w:val="single" w:sz="4" w:space="0" w:color="auto"/>
              <w:right w:val="single" w:sz="4" w:space="0" w:color="auto"/>
            </w:tcBorders>
          </w:tcPr>
          <w:p w14:paraId="508697DD" w14:textId="77777777" w:rsidR="00404EFB" w:rsidRDefault="00404EFB"/>
        </w:tc>
      </w:tr>
      <w:tr w:rsidR="00404EFB" w14:paraId="19C2011E" w14:textId="77777777" w:rsidTr="00514E3C">
        <w:trPr>
          <w:trHeight w:val="907"/>
        </w:trPr>
        <w:tc>
          <w:tcPr>
            <w:tcW w:w="2333" w:type="dxa"/>
            <w:tcBorders>
              <w:top w:val="single" w:sz="4" w:space="0" w:color="auto"/>
              <w:left w:val="single" w:sz="4" w:space="0" w:color="auto"/>
              <w:bottom w:val="single" w:sz="4" w:space="0" w:color="auto"/>
              <w:right w:val="single" w:sz="4" w:space="0" w:color="auto"/>
            </w:tcBorders>
            <w:shd w:val="clear" w:color="auto" w:fill="EEEEEE"/>
          </w:tcPr>
          <w:p w14:paraId="0CD64EA5" w14:textId="77777777" w:rsidR="00404EFB" w:rsidRDefault="00C330EC">
            <w:r>
              <w:rPr>
                <w:color w:val="333333"/>
                <w:sz w:val="14"/>
              </w:rPr>
              <w:lastRenderedPageBreak/>
              <w:t>Twee sterke kanten</w:t>
            </w:r>
          </w:p>
        </w:tc>
        <w:tc>
          <w:tcPr>
            <w:tcW w:w="4949" w:type="dxa"/>
            <w:tcBorders>
              <w:top w:val="single" w:sz="4" w:space="0" w:color="auto"/>
              <w:left w:val="single" w:sz="4" w:space="0" w:color="auto"/>
              <w:bottom w:val="single" w:sz="4" w:space="0" w:color="auto"/>
              <w:right w:val="single" w:sz="4" w:space="0" w:color="auto"/>
            </w:tcBorders>
            <w:vAlign w:val="center"/>
          </w:tcPr>
          <w:p w14:paraId="2A5C8702" w14:textId="758F324C" w:rsidR="004A1DEC" w:rsidRPr="00CF7439" w:rsidRDefault="00870895" w:rsidP="00CF7439">
            <w:pPr>
              <w:pStyle w:val="Lijstalinea"/>
              <w:numPr>
                <w:ilvl w:val="0"/>
                <w:numId w:val="39"/>
              </w:numPr>
              <w:rPr>
                <w:color w:val="333333"/>
                <w:sz w:val="18"/>
                <w:szCs w:val="18"/>
              </w:rPr>
            </w:pPr>
            <w:r w:rsidRPr="00CF7439">
              <w:rPr>
                <w:color w:val="333333"/>
                <w:sz w:val="18"/>
                <w:szCs w:val="18"/>
              </w:rPr>
              <w:t>Divers en deskundig team dat goed samenwerkt.</w:t>
            </w:r>
          </w:p>
          <w:p w14:paraId="07154B02" w14:textId="40363E1A" w:rsidR="00404EFB" w:rsidRPr="00CF7439" w:rsidRDefault="00CF7439" w:rsidP="00CF7439">
            <w:pPr>
              <w:pStyle w:val="Lijstalinea"/>
              <w:numPr>
                <w:ilvl w:val="0"/>
                <w:numId w:val="39"/>
              </w:numPr>
              <w:rPr>
                <w:color w:val="333333"/>
                <w:sz w:val="18"/>
                <w:szCs w:val="18"/>
              </w:rPr>
            </w:pPr>
            <w:r w:rsidRPr="00CF7439">
              <w:rPr>
                <w:color w:val="333333"/>
                <w:sz w:val="18"/>
                <w:szCs w:val="18"/>
              </w:rPr>
              <w:t xml:space="preserve">Een actieve samenwerking met externe ketenpartners waardoor een brede ondersteuning mogelijk is voor de leerlingen. </w:t>
            </w:r>
          </w:p>
        </w:tc>
        <w:tc>
          <w:tcPr>
            <w:tcW w:w="0" w:type="auto"/>
            <w:vMerge/>
            <w:tcBorders>
              <w:top w:val="single" w:sz="4" w:space="0" w:color="auto"/>
              <w:right w:val="single" w:sz="4" w:space="0" w:color="auto"/>
            </w:tcBorders>
          </w:tcPr>
          <w:p w14:paraId="56EB3E4D" w14:textId="77777777" w:rsidR="00404EFB" w:rsidRDefault="00404EFB"/>
        </w:tc>
      </w:tr>
      <w:tr w:rsidR="00404EFB" w14:paraId="4D317278" w14:textId="77777777" w:rsidTr="00A5674D">
        <w:trPr>
          <w:trHeight w:val="907"/>
        </w:trPr>
        <w:tc>
          <w:tcPr>
            <w:tcW w:w="2333" w:type="dxa"/>
            <w:tcBorders>
              <w:top w:val="single" w:sz="4" w:space="0" w:color="auto"/>
              <w:left w:val="single" w:sz="4" w:space="0" w:color="auto"/>
              <w:bottom w:val="single" w:sz="4" w:space="0" w:color="auto"/>
              <w:right w:val="single" w:sz="4" w:space="0" w:color="auto"/>
            </w:tcBorders>
            <w:shd w:val="clear" w:color="auto" w:fill="EEEEEE"/>
          </w:tcPr>
          <w:p w14:paraId="42B19A04" w14:textId="77777777" w:rsidR="00404EFB" w:rsidRDefault="00C330EC">
            <w:r>
              <w:rPr>
                <w:color w:val="333333"/>
                <w:sz w:val="14"/>
              </w:rPr>
              <w:t>Twee zwakke kanten</w:t>
            </w:r>
          </w:p>
        </w:tc>
        <w:tc>
          <w:tcPr>
            <w:tcW w:w="4949" w:type="dxa"/>
            <w:tcBorders>
              <w:top w:val="single" w:sz="4" w:space="0" w:color="auto"/>
              <w:left w:val="single" w:sz="4" w:space="0" w:color="auto"/>
              <w:bottom w:val="single" w:sz="4" w:space="0" w:color="auto"/>
              <w:right w:val="single" w:sz="4" w:space="0" w:color="auto"/>
            </w:tcBorders>
            <w:vAlign w:val="center"/>
          </w:tcPr>
          <w:p w14:paraId="411A135D" w14:textId="01A88201" w:rsidR="00CF7439" w:rsidRDefault="00CF7439" w:rsidP="00CF7439">
            <w:pPr>
              <w:pStyle w:val="Lijstalinea"/>
              <w:numPr>
                <w:ilvl w:val="0"/>
                <w:numId w:val="40"/>
              </w:numPr>
              <w:rPr>
                <w:color w:val="333333"/>
                <w:sz w:val="18"/>
                <w:szCs w:val="18"/>
              </w:rPr>
            </w:pPr>
            <w:r>
              <w:rPr>
                <w:color w:val="333333"/>
                <w:sz w:val="18"/>
                <w:szCs w:val="18"/>
              </w:rPr>
              <w:t xml:space="preserve">Beperkte </w:t>
            </w:r>
            <w:r w:rsidR="002D08DE">
              <w:rPr>
                <w:color w:val="333333"/>
                <w:sz w:val="18"/>
                <w:szCs w:val="18"/>
              </w:rPr>
              <w:t>financiële</w:t>
            </w:r>
            <w:r>
              <w:rPr>
                <w:color w:val="333333"/>
                <w:sz w:val="18"/>
                <w:szCs w:val="18"/>
              </w:rPr>
              <w:t xml:space="preserve"> middelen voor </w:t>
            </w:r>
            <w:r w:rsidR="002D08DE">
              <w:rPr>
                <w:color w:val="333333"/>
                <w:sz w:val="18"/>
                <w:szCs w:val="18"/>
              </w:rPr>
              <w:t xml:space="preserve">ondersteunend personeel terwijl de behoefte groot is binnen het onderwijsteam. </w:t>
            </w:r>
          </w:p>
          <w:p w14:paraId="4DC6BBB9" w14:textId="766E767D" w:rsidR="00404EFB" w:rsidRPr="003D2FCD" w:rsidRDefault="003D2FCD" w:rsidP="00CF7439">
            <w:pPr>
              <w:pStyle w:val="Lijstalinea"/>
              <w:numPr>
                <w:ilvl w:val="0"/>
                <w:numId w:val="40"/>
              </w:numPr>
              <w:rPr>
                <w:color w:val="333333"/>
                <w:sz w:val="18"/>
                <w:szCs w:val="18"/>
              </w:rPr>
            </w:pPr>
            <w:r>
              <w:rPr>
                <w:color w:val="333333"/>
                <w:sz w:val="18"/>
                <w:szCs w:val="18"/>
              </w:rPr>
              <w:t xml:space="preserve">Grote diversiteit in </w:t>
            </w:r>
            <w:proofErr w:type="spellStart"/>
            <w:r>
              <w:rPr>
                <w:color w:val="333333"/>
                <w:sz w:val="18"/>
                <w:szCs w:val="18"/>
              </w:rPr>
              <w:t>leerlingpopulatie</w:t>
            </w:r>
            <w:proofErr w:type="spellEnd"/>
            <w:r>
              <w:rPr>
                <w:color w:val="333333"/>
                <w:sz w:val="18"/>
                <w:szCs w:val="18"/>
              </w:rPr>
              <w:t xml:space="preserve"> kan lijden tot een hoge werkdruk en complexe ondersteuningsvragen. </w:t>
            </w:r>
          </w:p>
        </w:tc>
        <w:tc>
          <w:tcPr>
            <w:tcW w:w="0" w:type="auto"/>
            <w:vMerge/>
            <w:tcBorders>
              <w:right w:val="single" w:sz="4" w:space="0" w:color="auto"/>
            </w:tcBorders>
          </w:tcPr>
          <w:p w14:paraId="5C1C8544" w14:textId="77777777" w:rsidR="00404EFB" w:rsidRDefault="00404EFB"/>
        </w:tc>
      </w:tr>
    </w:tbl>
    <w:p w14:paraId="0F442BF4" w14:textId="77777777" w:rsidR="00404EFB" w:rsidRDefault="00404EFB">
      <w:pPr>
        <w:spacing w:after="0"/>
        <w:ind w:left="-1126" w:right="5"/>
      </w:pPr>
    </w:p>
    <w:tbl>
      <w:tblPr>
        <w:tblStyle w:val="TableGrid"/>
        <w:tblW w:w="14558"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65" w:type="dxa"/>
          <w:right w:w="69" w:type="dxa"/>
        </w:tblCellMar>
        <w:tblLook w:val="04A0" w:firstRow="1" w:lastRow="0" w:firstColumn="1" w:lastColumn="0" w:noHBand="0" w:noVBand="1"/>
      </w:tblPr>
      <w:tblGrid>
        <w:gridCol w:w="2333"/>
        <w:gridCol w:w="4949"/>
        <w:gridCol w:w="7276"/>
      </w:tblGrid>
      <w:tr w:rsidR="00404EFB" w14:paraId="0F9AB92E" w14:textId="77777777" w:rsidTr="00F5648D">
        <w:trPr>
          <w:trHeight w:val="583"/>
        </w:trPr>
        <w:tc>
          <w:tcPr>
            <w:tcW w:w="2333" w:type="dxa"/>
            <w:shd w:val="clear" w:color="auto" w:fill="EEEEEE"/>
          </w:tcPr>
          <w:p w14:paraId="4556E849" w14:textId="77777777" w:rsidR="00404EFB" w:rsidRDefault="00C330EC">
            <w:r>
              <w:rPr>
                <w:color w:val="333333"/>
                <w:sz w:val="14"/>
              </w:rPr>
              <w:t>Twee kansen</w:t>
            </w:r>
          </w:p>
        </w:tc>
        <w:tc>
          <w:tcPr>
            <w:tcW w:w="4949" w:type="dxa"/>
            <w:vAlign w:val="center"/>
          </w:tcPr>
          <w:p w14:paraId="06B88C2D" w14:textId="02EDF60C" w:rsidR="00404EFB" w:rsidRDefault="008307C5" w:rsidP="00E54DD9">
            <w:pPr>
              <w:pStyle w:val="Lijstalinea"/>
              <w:numPr>
                <w:ilvl w:val="0"/>
                <w:numId w:val="41"/>
              </w:numPr>
              <w:ind w:right="1918"/>
              <w:rPr>
                <w:color w:val="333333"/>
                <w:sz w:val="18"/>
                <w:szCs w:val="18"/>
              </w:rPr>
            </w:pPr>
            <w:r w:rsidRPr="00E54DD9">
              <w:rPr>
                <w:color w:val="333333"/>
                <w:sz w:val="18"/>
                <w:szCs w:val="18"/>
              </w:rPr>
              <w:t xml:space="preserve">Nieuwe samenwerkingsverbanden </w:t>
            </w:r>
            <w:r w:rsidR="00E54DD9" w:rsidRPr="00E54DD9">
              <w:rPr>
                <w:color w:val="333333"/>
                <w:sz w:val="18"/>
                <w:szCs w:val="18"/>
              </w:rPr>
              <w:t xml:space="preserve">met het </w:t>
            </w:r>
            <w:r w:rsidR="00CC3151">
              <w:rPr>
                <w:color w:val="333333"/>
                <w:sz w:val="18"/>
                <w:szCs w:val="18"/>
              </w:rPr>
              <w:t>“</w:t>
            </w:r>
            <w:r w:rsidR="00E54DD9" w:rsidRPr="00E54DD9">
              <w:rPr>
                <w:color w:val="333333"/>
                <w:sz w:val="18"/>
                <w:szCs w:val="18"/>
              </w:rPr>
              <w:t>Kies</w:t>
            </w:r>
            <w:r w:rsidR="00CC3151">
              <w:rPr>
                <w:color w:val="333333"/>
                <w:sz w:val="18"/>
                <w:szCs w:val="18"/>
              </w:rPr>
              <w:t>”</w:t>
            </w:r>
            <w:r w:rsidR="00E54DD9" w:rsidRPr="00E54DD9">
              <w:rPr>
                <w:color w:val="333333"/>
                <w:sz w:val="18"/>
                <w:szCs w:val="18"/>
              </w:rPr>
              <w:t xml:space="preserve">-programma waardoor multidisciplinair werken uitgebreid kan worden. </w:t>
            </w:r>
          </w:p>
          <w:p w14:paraId="7DBAB533" w14:textId="359AD3BE" w:rsidR="00E54DD9" w:rsidRPr="00E54DD9" w:rsidRDefault="00CC3151" w:rsidP="00E54DD9">
            <w:pPr>
              <w:pStyle w:val="Lijstalinea"/>
              <w:numPr>
                <w:ilvl w:val="0"/>
                <w:numId w:val="41"/>
              </w:numPr>
              <w:ind w:right="1918"/>
              <w:rPr>
                <w:color w:val="333333"/>
                <w:sz w:val="18"/>
                <w:szCs w:val="18"/>
              </w:rPr>
            </w:pPr>
            <w:r>
              <w:rPr>
                <w:color w:val="333333"/>
                <w:sz w:val="18"/>
                <w:szCs w:val="18"/>
              </w:rPr>
              <w:t xml:space="preserve">Meerwaarde van studenten </w:t>
            </w:r>
            <w:r w:rsidR="00F4578C">
              <w:rPr>
                <w:color w:val="333333"/>
                <w:sz w:val="18"/>
                <w:szCs w:val="18"/>
              </w:rPr>
              <w:t xml:space="preserve">ter ondersteuning van teamleden o.a. </w:t>
            </w:r>
            <w:r w:rsidR="00E0679A">
              <w:rPr>
                <w:color w:val="333333"/>
                <w:sz w:val="18"/>
                <w:szCs w:val="18"/>
              </w:rPr>
              <w:t xml:space="preserve">door het meedraaien in leerteams. </w:t>
            </w:r>
          </w:p>
          <w:p w14:paraId="321A1EA6" w14:textId="2EB9262B" w:rsidR="00E54DD9" w:rsidRDefault="00E54DD9" w:rsidP="24A4DA10">
            <w:pPr>
              <w:ind w:right="1918"/>
              <w:rPr>
                <w:color w:val="333333"/>
                <w:sz w:val="18"/>
                <w:szCs w:val="18"/>
              </w:rPr>
            </w:pPr>
          </w:p>
        </w:tc>
        <w:tc>
          <w:tcPr>
            <w:tcW w:w="7277" w:type="dxa"/>
            <w:vMerge w:val="restart"/>
          </w:tcPr>
          <w:p w14:paraId="2F168FE3" w14:textId="77777777" w:rsidR="00404EFB" w:rsidRDefault="00404EFB"/>
        </w:tc>
      </w:tr>
      <w:tr w:rsidR="00404EFB" w14:paraId="01C8DA59" w14:textId="77777777" w:rsidTr="00F5648D">
        <w:trPr>
          <w:trHeight w:val="907"/>
        </w:trPr>
        <w:tc>
          <w:tcPr>
            <w:tcW w:w="2333" w:type="dxa"/>
            <w:shd w:val="clear" w:color="auto" w:fill="EEEEEE"/>
          </w:tcPr>
          <w:p w14:paraId="3DBED8A7" w14:textId="77777777" w:rsidR="00404EFB" w:rsidRDefault="00C330EC">
            <w:r>
              <w:rPr>
                <w:color w:val="333333"/>
                <w:sz w:val="14"/>
              </w:rPr>
              <w:t>Twee bedreigingen</w:t>
            </w:r>
          </w:p>
        </w:tc>
        <w:tc>
          <w:tcPr>
            <w:tcW w:w="4949" w:type="dxa"/>
            <w:vAlign w:val="center"/>
          </w:tcPr>
          <w:p w14:paraId="6E1D94A9" w14:textId="77466A18" w:rsidR="00E0679A" w:rsidRDefault="0045546F" w:rsidP="00E0679A">
            <w:pPr>
              <w:pStyle w:val="Lijstalinea"/>
              <w:numPr>
                <w:ilvl w:val="0"/>
                <w:numId w:val="42"/>
              </w:numPr>
              <w:ind w:right="13"/>
              <w:rPr>
                <w:color w:val="333333"/>
                <w:sz w:val="18"/>
                <w:szCs w:val="18"/>
              </w:rPr>
            </w:pPr>
            <w:r>
              <w:rPr>
                <w:color w:val="333333"/>
                <w:sz w:val="18"/>
                <w:szCs w:val="18"/>
              </w:rPr>
              <w:t xml:space="preserve">Hoge werkdruk kan lijden tot verminderde kwaliteit van </w:t>
            </w:r>
            <w:r w:rsidR="00AD53A9">
              <w:rPr>
                <w:color w:val="333333"/>
                <w:sz w:val="18"/>
                <w:szCs w:val="18"/>
              </w:rPr>
              <w:t xml:space="preserve">de begeleiding van leerlingen of in het uiterste geval uitval van teamleden. </w:t>
            </w:r>
          </w:p>
          <w:p w14:paraId="1DF3F143" w14:textId="6AC63330" w:rsidR="00AD53A9" w:rsidRPr="00E0679A" w:rsidRDefault="001A2EA4" w:rsidP="00E0679A">
            <w:pPr>
              <w:pStyle w:val="Lijstalinea"/>
              <w:numPr>
                <w:ilvl w:val="0"/>
                <w:numId w:val="42"/>
              </w:numPr>
              <w:ind w:right="13"/>
              <w:rPr>
                <w:color w:val="333333"/>
                <w:sz w:val="18"/>
                <w:szCs w:val="18"/>
              </w:rPr>
            </w:pPr>
            <w:r>
              <w:rPr>
                <w:color w:val="333333"/>
                <w:sz w:val="18"/>
                <w:szCs w:val="18"/>
              </w:rPr>
              <w:t xml:space="preserve">Bezuinigingen van de overheid en/of de gemeente </w:t>
            </w:r>
            <w:r w:rsidR="009731DD">
              <w:rPr>
                <w:color w:val="333333"/>
                <w:sz w:val="18"/>
                <w:szCs w:val="18"/>
              </w:rPr>
              <w:t>kunnen invloed hebben op de beschikbare middelen</w:t>
            </w:r>
            <w:r w:rsidR="00AC1DB0">
              <w:rPr>
                <w:color w:val="333333"/>
                <w:sz w:val="18"/>
                <w:szCs w:val="18"/>
              </w:rPr>
              <w:t xml:space="preserve">. </w:t>
            </w:r>
          </w:p>
          <w:p w14:paraId="1D0560D6" w14:textId="327B5562" w:rsidR="00404EFB" w:rsidRDefault="00404EFB" w:rsidP="00AC1DB0">
            <w:pPr>
              <w:ind w:right="13"/>
              <w:rPr>
                <w:color w:val="333333"/>
                <w:sz w:val="18"/>
                <w:szCs w:val="18"/>
              </w:rPr>
            </w:pPr>
          </w:p>
        </w:tc>
        <w:tc>
          <w:tcPr>
            <w:tcW w:w="0" w:type="auto"/>
            <w:vMerge/>
          </w:tcPr>
          <w:p w14:paraId="7260AC8F" w14:textId="77777777" w:rsidR="00404EFB" w:rsidRDefault="00404EFB"/>
        </w:tc>
      </w:tr>
      <w:tr w:rsidR="00404EFB" w14:paraId="78D21EF9" w14:textId="77777777" w:rsidTr="00F5648D">
        <w:trPr>
          <w:trHeight w:val="389"/>
        </w:trPr>
        <w:tc>
          <w:tcPr>
            <w:tcW w:w="2333" w:type="dxa"/>
            <w:shd w:val="clear" w:color="auto" w:fill="EEEEEE"/>
            <w:vAlign w:val="center"/>
          </w:tcPr>
          <w:p w14:paraId="116D2721" w14:textId="77777777" w:rsidR="00404EFB" w:rsidRDefault="00C330EC">
            <w:pPr>
              <w:jc w:val="both"/>
            </w:pPr>
            <w:r>
              <w:rPr>
                <w:color w:val="333333"/>
                <w:sz w:val="14"/>
              </w:rPr>
              <w:t>Opbrengsten [beleidsvoornemens]</w:t>
            </w:r>
          </w:p>
        </w:tc>
        <w:tc>
          <w:tcPr>
            <w:tcW w:w="4949" w:type="dxa"/>
            <w:vAlign w:val="center"/>
          </w:tcPr>
          <w:p w14:paraId="2382E992" w14:textId="6DC3DAAC" w:rsidR="00404EFB" w:rsidRDefault="00C330EC">
            <w:r>
              <w:rPr>
                <w:color w:val="333333"/>
                <w:sz w:val="18"/>
              </w:rPr>
              <w:t>Aandacht voor de basis: TL, BL, RW</w:t>
            </w:r>
            <w:r w:rsidR="000350D3">
              <w:rPr>
                <w:color w:val="333333"/>
                <w:sz w:val="18"/>
              </w:rPr>
              <w:t>, SP (ENG</w:t>
            </w:r>
            <w:r w:rsidR="002856D2">
              <w:rPr>
                <w:color w:val="333333"/>
                <w:sz w:val="18"/>
              </w:rPr>
              <w:t xml:space="preserve"> groepen 7 en 8).</w:t>
            </w:r>
          </w:p>
        </w:tc>
        <w:tc>
          <w:tcPr>
            <w:tcW w:w="0" w:type="auto"/>
            <w:vMerge/>
          </w:tcPr>
          <w:p w14:paraId="70474294" w14:textId="77777777" w:rsidR="00404EFB" w:rsidRDefault="00404EFB"/>
        </w:tc>
      </w:tr>
    </w:tbl>
    <w:p w14:paraId="2FFB365C" w14:textId="77777777" w:rsidR="00404EFB" w:rsidRDefault="00C330EC">
      <w:r>
        <w:br w:type="page"/>
      </w:r>
    </w:p>
    <w:p w14:paraId="536143A8" w14:textId="77777777" w:rsidR="00404EFB" w:rsidRDefault="00404EFB" w:rsidP="00A706EF">
      <w:pPr>
        <w:pBdr>
          <w:right w:val="single" w:sz="4" w:space="4" w:color="auto"/>
        </w:pBdr>
        <w:spacing w:after="0"/>
        <w:ind w:left="-1126" w:right="5"/>
        <w:rPr>
          <w:color w:val="00B050"/>
        </w:rPr>
      </w:pPr>
    </w:p>
    <w:tbl>
      <w:tblPr>
        <w:tblStyle w:val="TableGrid"/>
        <w:tblW w:w="14558" w:type="dxa"/>
        <w:tblInd w:w="14" w:type="dxa"/>
        <w:tblCellMar>
          <w:left w:w="65" w:type="dxa"/>
          <w:right w:w="42" w:type="dxa"/>
        </w:tblCellMar>
        <w:tblLook w:val="04A0" w:firstRow="1" w:lastRow="0" w:firstColumn="1" w:lastColumn="0" w:noHBand="0" w:noVBand="1"/>
      </w:tblPr>
      <w:tblGrid>
        <w:gridCol w:w="695"/>
        <w:gridCol w:w="696"/>
        <w:gridCol w:w="696"/>
        <w:gridCol w:w="245"/>
        <w:gridCol w:w="451"/>
        <w:gridCol w:w="701"/>
        <w:gridCol w:w="701"/>
        <w:gridCol w:w="701"/>
        <w:gridCol w:w="701"/>
        <w:gridCol w:w="269"/>
        <w:gridCol w:w="1426"/>
        <w:gridCol w:w="2328"/>
        <w:gridCol w:w="4948"/>
      </w:tblGrid>
      <w:tr w:rsidR="009D6CBA" w:rsidRPr="009D6CBA" w14:paraId="49D2E066" w14:textId="77777777" w:rsidTr="00A706EF">
        <w:trPr>
          <w:trHeight w:val="389"/>
        </w:trPr>
        <w:tc>
          <w:tcPr>
            <w:tcW w:w="7282" w:type="dxa"/>
            <w:gridSpan w:val="11"/>
            <w:tcBorders>
              <w:top w:val="single" w:sz="6" w:space="0" w:color="333333"/>
              <w:left w:val="single" w:sz="6" w:space="0" w:color="333333"/>
              <w:bottom w:val="single" w:sz="4" w:space="0" w:color="auto"/>
              <w:right w:val="single" w:sz="6" w:space="0" w:color="333333"/>
            </w:tcBorders>
            <w:shd w:val="clear" w:color="auto" w:fill="009FE3"/>
            <w:vAlign w:val="center"/>
          </w:tcPr>
          <w:p w14:paraId="556D74DF" w14:textId="25DDAF2C" w:rsidR="00404EFB" w:rsidRPr="009D6CBA" w:rsidRDefault="00C330EC" w:rsidP="00A706EF">
            <w:pPr>
              <w:pBdr>
                <w:right w:val="single" w:sz="4" w:space="4" w:color="auto"/>
              </w:pBdr>
              <w:rPr>
                <w:b/>
                <w:color w:val="000000" w:themeColor="text1"/>
              </w:rPr>
            </w:pPr>
            <w:r w:rsidRPr="009D6CBA">
              <w:rPr>
                <w:b/>
                <w:color w:val="000000" w:themeColor="text1"/>
                <w:sz w:val="18"/>
                <w:szCs w:val="18"/>
              </w:rPr>
              <w:t>Leerlingenaantallen per 1 oktober</w:t>
            </w:r>
            <w:r w:rsidR="5DFFF2DC" w:rsidRPr="009D6CBA">
              <w:rPr>
                <w:b/>
                <w:color w:val="000000" w:themeColor="text1"/>
                <w:sz w:val="18"/>
                <w:szCs w:val="18"/>
              </w:rPr>
              <w:t xml:space="preserve"> 202</w:t>
            </w:r>
            <w:r w:rsidR="002856D2">
              <w:rPr>
                <w:b/>
                <w:color w:val="000000" w:themeColor="text1"/>
                <w:sz w:val="18"/>
                <w:szCs w:val="18"/>
              </w:rPr>
              <w:t>5</w:t>
            </w:r>
          </w:p>
        </w:tc>
        <w:tc>
          <w:tcPr>
            <w:tcW w:w="7277" w:type="dxa"/>
            <w:gridSpan w:val="2"/>
            <w:tcBorders>
              <w:top w:val="single" w:sz="6" w:space="0" w:color="333333"/>
              <w:left w:val="single" w:sz="6" w:space="0" w:color="333333"/>
              <w:bottom w:val="single" w:sz="4" w:space="0" w:color="auto"/>
              <w:right w:val="single" w:sz="6" w:space="0" w:color="333333"/>
            </w:tcBorders>
            <w:shd w:val="clear" w:color="auto" w:fill="FCD400"/>
            <w:vAlign w:val="center"/>
          </w:tcPr>
          <w:p w14:paraId="63297DFB" w14:textId="77777777" w:rsidR="00404EFB" w:rsidRPr="009D6CBA" w:rsidRDefault="00C330EC" w:rsidP="00A706EF">
            <w:pPr>
              <w:pBdr>
                <w:right w:val="single" w:sz="4" w:space="4" w:color="auto"/>
              </w:pBdr>
              <w:rPr>
                <w:b/>
                <w:color w:val="000000" w:themeColor="text1"/>
              </w:rPr>
            </w:pPr>
            <w:r w:rsidRPr="009D6CBA">
              <w:rPr>
                <w:b/>
                <w:color w:val="000000" w:themeColor="text1"/>
                <w:sz w:val="18"/>
              </w:rPr>
              <w:t>Opmerkingen - Evaluatie - Jaarverslag</w:t>
            </w:r>
          </w:p>
        </w:tc>
      </w:tr>
      <w:tr w:rsidR="009D6CBA" w:rsidRPr="009D6CBA" w14:paraId="6F5FF04F" w14:textId="77777777" w:rsidTr="00F5648D">
        <w:trPr>
          <w:trHeight w:val="389"/>
        </w:trPr>
        <w:tc>
          <w:tcPr>
            <w:tcW w:w="696" w:type="dxa"/>
            <w:tcBorders>
              <w:top w:val="single" w:sz="4" w:space="0" w:color="auto"/>
              <w:left w:val="single" w:sz="4" w:space="0" w:color="auto"/>
              <w:bottom w:val="single" w:sz="4" w:space="0" w:color="auto"/>
              <w:right w:val="single" w:sz="4" w:space="0" w:color="auto"/>
            </w:tcBorders>
            <w:shd w:val="clear" w:color="auto" w:fill="B0E7FF"/>
            <w:vAlign w:val="center"/>
          </w:tcPr>
          <w:p w14:paraId="39F77735" w14:textId="77777777" w:rsidR="00404EFB" w:rsidRPr="009D6CBA" w:rsidRDefault="00C330EC" w:rsidP="00A706EF">
            <w:pPr>
              <w:pBdr>
                <w:right w:val="single" w:sz="4" w:space="4" w:color="auto"/>
              </w:pBdr>
              <w:rPr>
                <w:b/>
                <w:color w:val="000000" w:themeColor="text1"/>
              </w:rPr>
            </w:pPr>
            <w:r w:rsidRPr="009D6CBA">
              <w:rPr>
                <w:b/>
                <w:color w:val="000000" w:themeColor="text1"/>
                <w:sz w:val="18"/>
              </w:rPr>
              <w:t>1</w:t>
            </w:r>
          </w:p>
        </w:tc>
        <w:tc>
          <w:tcPr>
            <w:tcW w:w="696" w:type="dxa"/>
            <w:tcBorders>
              <w:top w:val="single" w:sz="4" w:space="0" w:color="auto"/>
              <w:left w:val="single" w:sz="4" w:space="0" w:color="auto"/>
              <w:bottom w:val="single" w:sz="4" w:space="0" w:color="auto"/>
              <w:right w:val="single" w:sz="4" w:space="0" w:color="auto"/>
            </w:tcBorders>
            <w:shd w:val="clear" w:color="auto" w:fill="B0E7FF"/>
            <w:vAlign w:val="center"/>
          </w:tcPr>
          <w:p w14:paraId="65A4F109" w14:textId="77777777" w:rsidR="00404EFB" w:rsidRPr="009D6CBA" w:rsidRDefault="00C330EC" w:rsidP="00A706EF">
            <w:pPr>
              <w:pBdr>
                <w:right w:val="single" w:sz="4" w:space="4" w:color="auto"/>
              </w:pBdr>
              <w:rPr>
                <w:b/>
                <w:color w:val="000000" w:themeColor="text1"/>
              </w:rPr>
            </w:pPr>
            <w:r w:rsidRPr="009D6CBA">
              <w:rPr>
                <w:b/>
                <w:color w:val="000000" w:themeColor="text1"/>
                <w:sz w:val="18"/>
              </w:rPr>
              <w:t>2</w:t>
            </w:r>
          </w:p>
        </w:tc>
        <w:tc>
          <w:tcPr>
            <w:tcW w:w="696" w:type="dxa"/>
            <w:tcBorders>
              <w:top w:val="single" w:sz="4" w:space="0" w:color="auto"/>
              <w:left w:val="single" w:sz="4" w:space="0" w:color="auto"/>
              <w:bottom w:val="single" w:sz="4" w:space="0" w:color="auto"/>
              <w:right w:val="single" w:sz="4" w:space="0" w:color="auto"/>
            </w:tcBorders>
            <w:shd w:val="clear" w:color="auto" w:fill="B0E7FF"/>
            <w:vAlign w:val="center"/>
          </w:tcPr>
          <w:p w14:paraId="03BFDCBC" w14:textId="77777777" w:rsidR="00404EFB" w:rsidRPr="009D6CBA" w:rsidRDefault="00C330EC" w:rsidP="00A706EF">
            <w:pPr>
              <w:pBdr>
                <w:right w:val="single" w:sz="4" w:space="4" w:color="auto"/>
              </w:pBdr>
              <w:rPr>
                <w:b/>
                <w:color w:val="000000" w:themeColor="text1"/>
              </w:rPr>
            </w:pPr>
            <w:r w:rsidRPr="009D6CBA">
              <w:rPr>
                <w:b/>
                <w:color w:val="000000" w:themeColor="text1"/>
                <w:sz w:val="18"/>
              </w:rPr>
              <w:t>3</w:t>
            </w:r>
          </w:p>
        </w:tc>
        <w:tc>
          <w:tcPr>
            <w:tcW w:w="696" w:type="dxa"/>
            <w:gridSpan w:val="2"/>
            <w:tcBorders>
              <w:top w:val="single" w:sz="4" w:space="0" w:color="auto"/>
              <w:left w:val="single" w:sz="4" w:space="0" w:color="auto"/>
              <w:bottom w:val="single" w:sz="4" w:space="0" w:color="auto"/>
              <w:right w:val="single" w:sz="4" w:space="0" w:color="auto"/>
            </w:tcBorders>
            <w:shd w:val="clear" w:color="auto" w:fill="B0E7FF"/>
            <w:vAlign w:val="center"/>
          </w:tcPr>
          <w:p w14:paraId="7283D270" w14:textId="77777777" w:rsidR="00404EFB" w:rsidRPr="009D6CBA" w:rsidRDefault="00C330EC" w:rsidP="00A706EF">
            <w:pPr>
              <w:pBdr>
                <w:right w:val="single" w:sz="4" w:space="4" w:color="auto"/>
              </w:pBdr>
              <w:rPr>
                <w:b/>
                <w:color w:val="000000" w:themeColor="text1"/>
              </w:rPr>
            </w:pPr>
            <w:r w:rsidRPr="009D6CBA">
              <w:rPr>
                <w:b/>
                <w:color w:val="000000" w:themeColor="text1"/>
                <w:sz w:val="18"/>
              </w:rPr>
              <w:t>4</w:t>
            </w:r>
          </w:p>
        </w:tc>
        <w:tc>
          <w:tcPr>
            <w:tcW w:w="701" w:type="dxa"/>
            <w:tcBorders>
              <w:top w:val="single" w:sz="4" w:space="0" w:color="auto"/>
              <w:left w:val="single" w:sz="4" w:space="0" w:color="auto"/>
              <w:bottom w:val="single" w:sz="4" w:space="0" w:color="auto"/>
              <w:right w:val="single" w:sz="4" w:space="0" w:color="auto"/>
            </w:tcBorders>
            <w:shd w:val="clear" w:color="auto" w:fill="B0E7FF"/>
            <w:vAlign w:val="center"/>
          </w:tcPr>
          <w:p w14:paraId="462D1117" w14:textId="77777777" w:rsidR="00404EFB" w:rsidRPr="009D6CBA" w:rsidRDefault="00C330EC" w:rsidP="00A706EF">
            <w:pPr>
              <w:pBdr>
                <w:right w:val="single" w:sz="4" w:space="4" w:color="auto"/>
              </w:pBdr>
              <w:rPr>
                <w:b/>
                <w:color w:val="000000" w:themeColor="text1"/>
              </w:rPr>
            </w:pPr>
            <w:r w:rsidRPr="009D6CBA">
              <w:rPr>
                <w:b/>
                <w:color w:val="000000" w:themeColor="text1"/>
                <w:sz w:val="18"/>
              </w:rPr>
              <w:t>5</w:t>
            </w:r>
          </w:p>
        </w:tc>
        <w:tc>
          <w:tcPr>
            <w:tcW w:w="701" w:type="dxa"/>
            <w:tcBorders>
              <w:top w:val="single" w:sz="4" w:space="0" w:color="auto"/>
              <w:left w:val="single" w:sz="4" w:space="0" w:color="auto"/>
              <w:bottom w:val="single" w:sz="4" w:space="0" w:color="auto"/>
              <w:right w:val="single" w:sz="4" w:space="0" w:color="auto"/>
            </w:tcBorders>
            <w:shd w:val="clear" w:color="auto" w:fill="B0E7FF"/>
            <w:vAlign w:val="center"/>
          </w:tcPr>
          <w:p w14:paraId="49F589AE" w14:textId="77777777" w:rsidR="00404EFB" w:rsidRPr="009D6CBA" w:rsidRDefault="00C330EC" w:rsidP="00A706EF">
            <w:pPr>
              <w:pBdr>
                <w:right w:val="single" w:sz="4" w:space="4" w:color="auto"/>
              </w:pBdr>
              <w:rPr>
                <w:b/>
                <w:color w:val="000000" w:themeColor="text1"/>
              </w:rPr>
            </w:pPr>
            <w:r w:rsidRPr="009D6CBA">
              <w:rPr>
                <w:b/>
                <w:color w:val="000000" w:themeColor="text1"/>
                <w:sz w:val="18"/>
              </w:rPr>
              <w:t>6</w:t>
            </w:r>
          </w:p>
        </w:tc>
        <w:tc>
          <w:tcPr>
            <w:tcW w:w="701" w:type="dxa"/>
            <w:tcBorders>
              <w:top w:val="single" w:sz="4" w:space="0" w:color="auto"/>
              <w:left w:val="single" w:sz="4" w:space="0" w:color="auto"/>
              <w:bottom w:val="single" w:sz="4" w:space="0" w:color="auto"/>
              <w:right w:val="single" w:sz="4" w:space="0" w:color="auto"/>
            </w:tcBorders>
            <w:shd w:val="clear" w:color="auto" w:fill="B0E7FF"/>
            <w:vAlign w:val="center"/>
          </w:tcPr>
          <w:p w14:paraId="6BAFA862" w14:textId="77777777" w:rsidR="00404EFB" w:rsidRPr="009D6CBA" w:rsidRDefault="00C330EC" w:rsidP="00A706EF">
            <w:pPr>
              <w:pBdr>
                <w:right w:val="single" w:sz="4" w:space="4" w:color="auto"/>
              </w:pBdr>
              <w:rPr>
                <w:b/>
                <w:color w:val="000000" w:themeColor="text1"/>
              </w:rPr>
            </w:pPr>
            <w:r w:rsidRPr="009D6CBA">
              <w:rPr>
                <w:b/>
                <w:color w:val="000000" w:themeColor="text1"/>
                <w:sz w:val="18"/>
              </w:rPr>
              <w:t>7</w:t>
            </w:r>
          </w:p>
        </w:tc>
        <w:tc>
          <w:tcPr>
            <w:tcW w:w="701" w:type="dxa"/>
            <w:tcBorders>
              <w:top w:val="single" w:sz="4" w:space="0" w:color="auto"/>
              <w:left w:val="single" w:sz="4" w:space="0" w:color="auto"/>
              <w:bottom w:val="single" w:sz="4" w:space="0" w:color="auto"/>
              <w:right w:val="single" w:sz="4" w:space="0" w:color="auto"/>
            </w:tcBorders>
            <w:shd w:val="clear" w:color="auto" w:fill="B0E7FF"/>
            <w:vAlign w:val="center"/>
          </w:tcPr>
          <w:p w14:paraId="4CDB9F14" w14:textId="77777777" w:rsidR="00404EFB" w:rsidRPr="009D6CBA" w:rsidRDefault="00C330EC" w:rsidP="00A706EF">
            <w:pPr>
              <w:pBdr>
                <w:right w:val="single" w:sz="4" w:space="4" w:color="auto"/>
              </w:pBdr>
              <w:rPr>
                <w:b/>
                <w:color w:val="000000" w:themeColor="text1"/>
              </w:rPr>
            </w:pPr>
            <w:r w:rsidRPr="009D6CBA">
              <w:rPr>
                <w:b/>
                <w:color w:val="000000" w:themeColor="text1"/>
                <w:sz w:val="18"/>
              </w:rPr>
              <w:t>8</w:t>
            </w:r>
          </w:p>
        </w:tc>
        <w:tc>
          <w:tcPr>
            <w:tcW w:w="269" w:type="dxa"/>
            <w:tcBorders>
              <w:top w:val="single" w:sz="4" w:space="0" w:color="auto"/>
              <w:left w:val="single" w:sz="4" w:space="0" w:color="auto"/>
              <w:bottom w:val="single" w:sz="4" w:space="0" w:color="auto"/>
              <w:right w:val="single" w:sz="4" w:space="0" w:color="auto"/>
            </w:tcBorders>
            <w:shd w:val="clear" w:color="auto" w:fill="B0E7FF"/>
          </w:tcPr>
          <w:p w14:paraId="20729643" w14:textId="77777777" w:rsidR="00404EFB" w:rsidRPr="009D6CBA" w:rsidRDefault="00404EFB" w:rsidP="00A706EF">
            <w:pPr>
              <w:pBdr>
                <w:right w:val="single" w:sz="4" w:space="4" w:color="auto"/>
              </w:pBdr>
              <w:rPr>
                <w:b/>
                <w:color w:val="000000" w:themeColor="text1"/>
              </w:rPr>
            </w:pPr>
          </w:p>
        </w:tc>
        <w:tc>
          <w:tcPr>
            <w:tcW w:w="1426" w:type="dxa"/>
            <w:tcBorders>
              <w:top w:val="single" w:sz="4" w:space="0" w:color="auto"/>
              <w:left w:val="single" w:sz="4" w:space="0" w:color="auto"/>
              <w:bottom w:val="single" w:sz="4" w:space="0" w:color="auto"/>
              <w:right w:val="single" w:sz="4" w:space="0" w:color="auto"/>
            </w:tcBorders>
            <w:shd w:val="clear" w:color="auto" w:fill="B0E7FF"/>
            <w:vAlign w:val="center"/>
          </w:tcPr>
          <w:p w14:paraId="66FB5391" w14:textId="77777777" w:rsidR="00404EFB" w:rsidRPr="009D6CBA" w:rsidRDefault="00C330EC" w:rsidP="00A706EF">
            <w:pPr>
              <w:pBdr>
                <w:right w:val="single" w:sz="4" w:space="4" w:color="auto"/>
              </w:pBdr>
              <w:ind w:right="24"/>
              <w:jc w:val="right"/>
              <w:rPr>
                <w:b/>
                <w:color w:val="000000" w:themeColor="text1"/>
              </w:rPr>
            </w:pPr>
            <w:r w:rsidRPr="009D6CBA">
              <w:rPr>
                <w:b/>
                <w:color w:val="000000" w:themeColor="text1"/>
                <w:sz w:val="18"/>
              </w:rPr>
              <w:t>Totaal</w:t>
            </w:r>
          </w:p>
        </w:tc>
        <w:tc>
          <w:tcPr>
            <w:tcW w:w="7277" w:type="dxa"/>
            <w:gridSpan w:val="2"/>
            <w:vMerge w:val="restart"/>
            <w:tcBorders>
              <w:top w:val="single" w:sz="4" w:space="0" w:color="auto"/>
              <w:left w:val="single" w:sz="4" w:space="0" w:color="auto"/>
              <w:bottom w:val="single" w:sz="4" w:space="0" w:color="auto"/>
              <w:right w:val="single" w:sz="4" w:space="0" w:color="auto"/>
            </w:tcBorders>
          </w:tcPr>
          <w:p w14:paraId="52C1C99A" w14:textId="286AEA30" w:rsidR="00673492" w:rsidRPr="00226FEC" w:rsidRDefault="00673492" w:rsidP="00A706EF">
            <w:pPr>
              <w:pBdr>
                <w:right w:val="single" w:sz="4" w:space="4" w:color="auto"/>
              </w:pBdr>
              <w:rPr>
                <w:b/>
                <w:color w:val="000000" w:themeColor="text1"/>
                <w:sz w:val="18"/>
                <w:szCs w:val="18"/>
              </w:rPr>
            </w:pPr>
          </w:p>
        </w:tc>
      </w:tr>
      <w:tr w:rsidR="002856D2" w:rsidRPr="002856D2" w14:paraId="1DE59510" w14:textId="77777777" w:rsidTr="00A706EF">
        <w:trPr>
          <w:trHeight w:val="389"/>
        </w:trPr>
        <w:tc>
          <w:tcPr>
            <w:tcW w:w="696" w:type="dxa"/>
            <w:tcBorders>
              <w:top w:val="single" w:sz="4" w:space="0" w:color="auto"/>
              <w:left w:val="single" w:sz="4" w:space="0" w:color="auto"/>
              <w:bottom w:val="single" w:sz="4" w:space="0" w:color="auto"/>
              <w:right w:val="single" w:sz="4" w:space="0" w:color="auto"/>
            </w:tcBorders>
            <w:vAlign w:val="center"/>
          </w:tcPr>
          <w:p w14:paraId="4E92FEF5" w14:textId="596537D2" w:rsidR="00404EFB" w:rsidRPr="002856D2" w:rsidRDefault="1BC37A87" w:rsidP="00A706EF">
            <w:pPr>
              <w:pBdr>
                <w:right w:val="single" w:sz="4" w:space="4" w:color="auto"/>
              </w:pBdr>
              <w:rPr>
                <w:b/>
                <w:color w:val="EE0000"/>
                <w:sz w:val="18"/>
                <w:szCs w:val="18"/>
              </w:rPr>
            </w:pPr>
            <w:r w:rsidRPr="002856D2">
              <w:rPr>
                <w:b/>
                <w:color w:val="EE0000"/>
                <w:sz w:val="18"/>
                <w:szCs w:val="18"/>
              </w:rPr>
              <w:t>31</w:t>
            </w:r>
          </w:p>
        </w:tc>
        <w:tc>
          <w:tcPr>
            <w:tcW w:w="696" w:type="dxa"/>
            <w:tcBorders>
              <w:top w:val="single" w:sz="4" w:space="0" w:color="auto"/>
              <w:left w:val="single" w:sz="4" w:space="0" w:color="auto"/>
              <w:bottom w:val="single" w:sz="4" w:space="0" w:color="auto"/>
              <w:right w:val="single" w:sz="4" w:space="0" w:color="auto"/>
            </w:tcBorders>
            <w:vAlign w:val="center"/>
          </w:tcPr>
          <w:p w14:paraId="784BEB5F" w14:textId="2DC90212" w:rsidR="00404EFB" w:rsidRPr="002856D2" w:rsidRDefault="1BC37A87" w:rsidP="00A706EF">
            <w:pPr>
              <w:pBdr>
                <w:right w:val="single" w:sz="4" w:space="4" w:color="auto"/>
              </w:pBdr>
              <w:rPr>
                <w:b/>
                <w:color w:val="EE0000"/>
                <w:sz w:val="18"/>
                <w:szCs w:val="18"/>
              </w:rPr>
            </w:pPr>
            <w:r w:rsidRPr="002856D2">
              <w:rPr>
                <w:b/>
                <w:color w:val="EE0000"/>
                <w:sz w:val="18"/>
                <w:szCs w:val="18"/>
              </w:rPr>
              <w:t>28</w:t>
            </w:r>
          </w:p>
        </w:tc>
        <w:tc>
          <w:tcPr>
            <w:tcW w:w="696" w:type="dxa"/>
            <w:tcBorders>
              <w:top w:val="single" w:sz="4" w:space="0" w:color="auto"/>
              <w:left w:val="single" w:sz="4" w:space="0" w:color="auto"/>
              <w:bottom w:val="single" w:sz="4" w:space="0" w:color="auto"/>
              <w:right w:val="single" w:sz="4" w:space="0" w:color="auto"/>
            </w:tcBorders>
            <w:vAlign w:val="center"/>
          </w:tcPr>
          <w:p w14:paraId="13918AB5" w14:textId="0A4CADB0" w:rsidR="00404EFB" w:rsidRPr="002856D2" w:rsidRDefault="1BC37A87" w:rsidP="00A706EF">
            <w:pPr>
              <w:pBdr>
                <w:right w:val="single" w:sz="4" w:space="4" w:color="auto"/>
              </w:pBdr>
              <w:rPr>
                <w:b/>
                <w:color w:val="EE0000"/>
                <w:sz w:val="18"/>
                <w:szCs w:val="18"/>
              </w:rPr>
            </w:pPr>
            <w:r w:rsidRPr="002856D2">
              <w:rPr>
                <w:b/>
                <w:color w:val="EE0000"/>
                <w:sz w:val="18"/>
                <w:szCs w:val="18"/>
              </w:rPr>
              <w:t>52</w:t>
            </w:r>
          </w:p>
        </w:tc>
        <w:tc>
          <w:tcPr>
            <w:tcW w:w="696" w:type="dxa"/>
            <w:gridSpan w:val="2"/>
            <w:tcBorders>
              <w:top w:val="single" w:sz="4" w:space="0" w:color="auto"/>
              <w:left w:val="single" w:sz="4" w:space="0" w:color="auto"/>
              <w:bottom w:val="single" w:sz="4" w:space="0" w:color="auto"/>
              <w:right w:val="single" w:sz="4" w:space="0" w:color="auto"/>
            </w:tcBorders>
            <w:vAlign w:val="center"/>
          </w:tcPr>
          <w:p w14:paraId="51830A82" w14:textId="4D232348" w:rsidR="00404EFB" w:rsidRPr="002856D2" w:rsidRDefault="1BC37A87" w:rsidP="00A706EF">
            <w:pPr>
              <w:pBdr>
                <w:right w:val="single" w:sz="4" w:space="4" w:color="auto"/>
              </w:pBdr>
              <w:rPr>
                <w:b/>
                <w:color w:val="EE0000"/>
                <w:sz w:val="18"/>
                <w:szCs w:val="18"/>
              </w:rPr>
            </w:pPr>
            <w:r w:rsidRPr="002856D2">
              <w:rPr>
                <w:b/>
                <w:color w:val="EE0000"/>
                <w:sz w:val="18"/>
                <w:szCs w:val="18"/>
              </w:rPr>
              <w:t>38</w:t>
            </w:r>
          </w:p>
        </w:tc>
        <w:tc>
          <w:tcPr>
            <w:tcW w:w="701" w:type="dxa"/>
            <w:tcBorders>
              <w:top w:val="single" w:sz="4" w:space="0" w:color="auto"/>
              <w:left w:val="single" w:sz="4" w:space="0" w:color="auto"/>
              <w:bottom w:val="single" w:sz="4" w:space="0" w:color="auto"/>
              <w:right w:val="single" w:sz="4" w:space="0" w:color="auto"/>
            </w:tcBorders>
            <w:vAlign w:val="center"/>
          </w:tcPr>
          <w:p w14:paraId="2B370561" w14:textId="747579E7" w:rsidR="00404EFB" w:rsidRPr="002856D2" w:rsidRDefault="1BC37A87" w:rsidP="00A706EF">
            <w:pPr>
              <w:pBdr>
                <w:right w:val="single" w:sz="4" w:space="4" w:color="auto"/>
              </w:pBdr>
              <w:rPr>
                <w:b/>
                <w:color w:val="EE0000"/>
                <w:sz w:val="18"/>
                <w:szCs w:val="18"/>
              </w:rPr>
            </w:pPr>
            <w:r w:rsidRPr="002856D2">
              <w:rPr>
                <w:b/>
                <w:color w:val="EE0000"/>
                <w:sz w:val="18"/>
                <w:szCs w:val="18"/>
              </w:rPr>
              <w:t>40</w:t>
            </w:r>
          </w:p>
        </w:tc>
        <w:tc>
          <w:tcPr>
            <w:tcW w:w="701" w:type="dxa"/>
            <w:tcBorders>
              <w:top w:val="single" w:sz="4" w:space="0" w:color="auto"/>
              <w:left w:val="single" w:sz="4" w:space="0" w:color="auto"/>
              <w:bottom w:val="single" w:sz="4" w:space="0" w:color="auto"/>
              <w:right w:val="single" w:sz="4" w:space="0" w:color="auto"/>
            </w:tcBorders>
            <w:vAlign w:val="center"/>
          </w:tcPr>
          <w:p w14:paraId="78D62025" w14:textId="23FD253C" w:rsidR="00404EFB" w:rsidRPr="002856D2" w:rsidRDefault="1BC37A87" w:rsidP="00A706EF">
            <w:pPr>
              <w:pBdr>
                <w:right w:val="single" w:sz="4" w:space="4" w:color="auto"/>
              </w:pBdr>
              <w:rPr>
                <w:b/>
                <w:color w:val="EE0000"/>
                <w:sz w:val="18"/>
                <w:szCs w:val="18"/>
              </w:rPr>
            </w:pPr>
            <w:r w:rsidRPr="002856D2">
              <w:rPr>
                <w:b/>
                <w:color w:val="EE0000"/>
                <w:sz w:val="18"/>
                <w:szCs w:val="18"/>
              </w:rPr>
              <w:t>37</w:t>
            </w:r>
          </w:p>
        </w:tc>
        <w:tc>
          <w:tcPr>
            <w:tcW w:w="701" w:type="dxa"/>
            <w:tcBorders>
              <w:top w:val="single" w:sz="4" w:space="0" w:color="auto"/>
              <w:left w:val="single" w:sz="4" w:space="0" w:color="auto"/>
              <w:bottom w:val="single" w:sz="4" w:space="0" w:color="auto"/>
              <w:right w:val="single" w:sz="4" w:space="0" w:color="auto"/>
            </w:tcBorders>
            <w:vAlign w:val="center"/>
          </w:tcPr>
          <w:p w14:paraId="499C1756" w14:textId="0920D4A9" w:rsidR="00404EFB" w:rsidRPr="002856D2" w:rsidRDefault="1BC37A87" w:rsidP="00A706EF">
            <w:pPr>
              <w:pBdr>
                <w:right w:val="single" w:sz="4" w:space="4" w:color="auto"/>
              </w:pBdr>
              <w:rPr>
                <w:b/>
                <w:color w:val="EE0000"/>
                <w:sz w:val="18"/>
                <w:szCs w:val="18"/>
              </w:rPr>
            </w:pPr>
            <w:r w:rsidRPr="002856D2">
              <w:rPr>
                <w:b/>
                <w:color w:val="EE0000"/>
                <w:sz w:val="18"/>
                <w:szCs w:val="18"/>
              </w:rPr>
              <w:t>52</w:t>
            </w:r>
          </w:p>
        </w:tc>
        <w:tc>
          <w:tcPr>
            <w:tcW w:w="701" w:type="dxa"/>
            <w:tcBorders>
              <w:top w:val="single" w:sz="4" w:space="0" w:color="auto"/>
              <w:left w:val="single" w:sz="4" w:space="0" w:color="auto"/>
              <w:bottom w:val="single" w:sz="4" w:space="0" w:color="auto"/>
              <w:right w:val="single" w:sz="4" w:space="0" w:color="auto"/>
            </w:tcBorders>
            <w:vAlign w:val="center"/>
          </w:tcPr>
          <w:p w14:paraId="04382DAA" w14:textId="6FF2E9DD" w:rsidR="00404EFB" w:rsidRPr="002856D2" w:rsidRDefault="1BC37A87" w:rsidP="00A706EF">
            <w:pPr>
              <w:pBdr>
                <w:right w:val="single" w:sz="4" w:space="4" w:color="auto"/>
              </w:pBdr>
              <w:rPr>
                <w:b/>
                <w:color w:val="EE0000"/>
                <w:sz w:val="18"/>
                <w:szCs w:val="18"/>
              </w:rPr>
            </w:pPr>
            <w:r w:rsidRPr="002856D2">
              <w:rPr>
                <w:b/>
                <w:color w:val="EE0000"/>
                <w:sz w:val="18"/>
                <w:szCs w:val="18"/>
              </w:rPr>
              <w:t>41</w:t>
            </w:r>
          </w:p>
        </w:tc>
        <w:tc>
          <w:tcPr>
            <w:tcW w:w="269" w:type="dxa"/>
            <w:tcBorders>
              <w:top w:val="single" w:sz="4" w:space="0" w:color="auto"/>
              <w:left w:val="single" w:sz="4" w:space="0" w:color="auto"/>
              <w:bottom w:val="single" w:sz="4" w:space="0" w:color="auto"/>
              <w:right w:val="single" w:sz="4" w:space="0" w:color="auto"/>
            </w:tcBorders>
          </w:tcPr>
          <w:p w14:paraId="7A3C8A0D" w14:textId="77777777" w:rsidR="00404EFB" w:rsidRPr="002856D2" w:rsidRDefault="00404EFB" w:rsidP="00A706EF">
            <w:pPr>
              <w:pBdr>
                <w:right w:val="single" w:sz="4" w:space="4" w:color="auto"/>
              </w:pBdr>
              <w:rPr>
                <w:b/>
                <w:color w:val="EE0000"/>
              </w:rPr>
            </w:pPr>
          </w:p>
        </w:tc>
        <w:tc>
          <w:tcPr>
            <w:tcW w:w="1426" w:type="dxa"/>
            <w:tcBorders>
              <w:top w:val="single" w:sz="4" w:space="0" w:color="auto"/>
              <w:left w:val="single" w:sz="4" w:space="0" w:color="auto"/>
              <w:bottom w:val="single" w:sz="4" w:space="0" w:color="auto"/>
              <w:right w:val="single" w:sz="4" w:space="0" w:color="auto"/>
            </w:tcBorders>
            <w:vAlign w:val="center"/>
          </w:tcPr>
          <w:p w14:paraId="7F8916DF" w14:textId="00138995" w:rsidR="00404EFB" w:rsidRPr="002856D2" w:rsidRDefault="1BC37A87" w:rsidP="00A706EF">
            <w:pPr>
              <w:pBdr>
                <w:right w:val="single" w:sz="4" w:space="4" w:color="auto"/>
              </w:pBdr>
              <w:ind w:right="22"/>
              <w:rPr>
                <w:b/>
                <w:color w:val="EE0000"/>
              </w:rPr>
            </w:pPr>
            <w:r w:rsidRPr="002856D2">
              <w:rPr>
                <w:b/>
                <w:color w:val="EE0000"/>
              </w:rPr>
              <w:t>319</w:t>
            </w:r>
          </w:p>
        </w:tc>
        <w:tc>
          <w:tcPr>
            <w:tcW w:w="0" w:type="auto"/>
            <w:gridSpan w:val="2"/>
            <w:vMerge/>
            <w:tcBorders>
              <w:right w:val="single" w:sz="4" w:space="0" w:color="auto"/>
            </w:tcBorders>
          </w:tcPr>
          <w:p w14:paraId="493F567B" w14:textId="77777777" w:rsidR="00404EFB" w:rsidRPr="002856D2" w:rsidRDefault="00404EFB" w:rsidP="00A706EF">
            <w:pPr>
              <w:pBdr>
                <w:right w:val="single" w:sz="4" w:space="4" w:color="auto"/>
              </w:pBdr>
              <w:rPr>
                <w:b/>
                <w:color w:val="EE0000"/>
              </w:rPr>
            </w:pPr>
          </w:p>
        </w:tc>
      </w:tr>
      <w:tr w:rsidR="00404EFB" w14:paraId="05E1A94D" w14:textId="77777777" w:rsidTr="00A706EF">
        <w:trPr>
          <w:trHeight w:val="2016"/>
        </w:trPr>
        <w:tc>
          <w:tcPr>
            <w:tcW w:w="7282" w:type="dxa"/>
            <w:gridSpan w:val="11"/>
            <w:tcBorders>
              <w:top w:val="single" w:sz="4" w:space="0" w:color="auto"/>
              <w:left w:val="single" w:sz="4" w:space="0" w:color="auto"/>
              <w:bottom w:val="single" w:sz="4" w:space="0" w:color="auto"/>
              <w:right w:val="single" w:sz="4" w:space="0" w:color="auto"/>
            </w:tcBorders>
            <w:vAlign w:val="center"/>
          </w:tcPr>
          <w:p w14:paraId="0B943B44" w14:textId="77777777" w:rsidR="00404EFB" w:rsidRDefault="00C330EC" w:rsidP="00A706EF">
            <w:pPr>
              <w:pBdr>
                <w:right w:val="single" w:sz="4" w:space="4" w:color="auto"/>
              </w:pBdr>
              <w:spacing w:after="91"/>
              <w:rPr>
                <w:b/>
                <w:color w:val="333333"/>
                <w:sz w:val="18"/>
              </w:rPr>
            </w:pPr>
            <w:r>
              <w:rPr>
                <w:b/>
                <w:color w:val="333333"/>
                <w:sz w:val="18"/>
              </w:rPr>
              <w:t>Opmerkingen en consequenties n.a.v. de leerlingenaantallen:</w:t>
            </w:r>
          </w:p>
          <w:p w14:paraId="1451F986" w14:textId="27921158" w:rsidR="002856D2" w:rsidRDefault="00FA7164" w:rsidP="00A706EF">
            <w:pPr>
              <w:pBdr>
                <w:right w:val="single" w:sz="4" w:space="4" w:color="auto"/>
              </w:pBdr>
              <w:spacing w:after="91"/>
              <w:rPr>
                <w:color w:val="333333"/>
              </w:rPr>
            </w:pPr>
            <w:r>
              <w:rPr>
                <w:sz w:val="18"/>
                <w:szCs w:val="18"/>
              </w:rPr>
              <w:t xml:space="preserve">Bij de start van schooljaar 2025-2026 telde de school. </w:t>
            </w:r>
            <w:r w:rsidR="002856D2" w:rsidRPr="00226FEC">
              <w:rPr>
                <w:sz w:val="18"/>
                <w:szCs w:val="18"/>
              </w:rPr>
              <w:t>Op 1 oktober</w:t>
            </w:r>
            <w:r w:rsidR="002856D2">
              <w:rPr>
                <w:sz w:val="18"/>
                <w:szCs w:val="18"/>
              </w:rPr>
              <w:t xml:space="preserve"> 202</w:t>
            </w:r>
            <w:r w:rsidR="00602508">
              <w:rPr>
                <w:sz w:val="18"/>
                <w:szCs w:val="18"/>
              </w:rPr>
              <w:t>5</w:t>
            </w:r>
            <w:r w:rsidR="002856D2" w:rsidRPr="00226FEC">
              <w:rPr>
                <w:sz w:val="18"/>
                <w:szCs w:val="18"/>
              </w:rPr>
              <w:t xml:space="preserve"> tel</w:t>
            </w:r>
            <w:r w:rsidR="00602508">
              <w:rPr>
                <w:sz w:val="18"/>
                <w:szCs w:val="18"/>
              </w:rPr>
              <w:t>t</w:t>
            </w:r>
            <w:r w:rsidR="002856D2" w:rsidRPr="00226FEC">
              <w:rPr>
                <w:sz w:val="18"/>
                <w:szCs w:val="18"/>
              </w:rPr>
              <w:t xml:space="preserve"> De Beijumkorf</w:t>
            </w:r>
            <w:r>
              <w:rPr>
                <w:sz w:val="18"/>
                <w:szCs w:val="18"/>
              </w:rPr>
              <w:t xml:space="preserve"> … </w:t>
            </w:r>
            <w:r w:rsidR="002856D2" w:rsidRPr="00226FEC">
              <w:rPr>
                <w:sz w:val="18"/>
                <w:szCs w:val="18"/>
              </w:rPr>
              <w:t xml:space="preserve"> 319 leerlingen; aan het einde van het schooljaar is dit aantal gestegen naar 332 leerlingen. Ondanks de verwachte krimp in de wijk </w:t>
            </w:r>
            <w:proofErr w:type="spellStart"/>
            <w:r w:rsidR="002856D2" w:rsidRPr="00226FEC">
              <w:rPr>
                <w:sz w:val="18"/>
                <w:szCs w:val="18"/>
              </w:rPr>
              <w:t>Beijum</w:t>
            </w:r>
            <w:proofErr w:type="spellEnd"/>
            <w:r w:rsidR="002856D2" w:rsidRPr="00226FEC">
              <w:rPr>
                <w:sz w:val="18"/>
                <w:szCs w:val="18"/>
              </w:rPr>
              <w:t>, veroorzaakt door veel verhuizingen en het hoge aantal scholen in de wijk, is het leerlingenaantal op onze school stabiel gebleven en zelfs licht gestegen. De uitstroom van groep 8 blijft hoog, maar de instroom in de andere groepen compenseert dit, waardoor de totale leerling</w:t>
            </w:r>
            <w:r w:rsidR="002856D2">
              <w:rPr>
                <w:sz w:val="18"/>
                <w:szCs w:val="18"/>
              </w:rPr>
              <w:t xml:space="preserve">enaantal </w:t>
            </w:r>
            <w:r w:rsidR="002856D2" w:rsidRPr="00226FEC">
              <w:rPr>
                <w:sz w:val="18"/>
                <w:szCs w:val="18"/>
              </w:rPr>
              <w:t>groeit of stabiel blijft. Deze ontwikkeling heeft consequenties voor de groepssamenstellingen en het personeelsbeleid</w:t>
            </w:r>
            <w:r w:rsidR="002856D2">
              <w:rPr>
                <w:sz w:val="18"/>
                <w:szCs w:val="18"/>
              </w:rPr>
              <w:t xml:space="preserve"> </w:t>
            </w:r>
            <w:r w:rsidR="002856D2" w:rsidRPr="00226FEC">
              <w:rPr>
                <w:sz w:val="18"/>
                <w:szCs w:val="18"/>
              </w:rPr>
              <w:t>en vraagt om blijvende monitoring van de wijkontwikkelingen en inschrijvingen.</w:t>
            </w:r>
          </w:p>
          <w:p w14:paraId="0B7A41AF" w14:textId="791C4D19" w:rsidR="00404EFB" w:rsidRPr="00A5674D" w:rsidRDefault="00404EFB" w:rsidP="00A706EF">
            <w:pPr>
              <w:pBdr>
                <w:right w:val="single" w:sz="4" w:space="4" w:color="auto"/>
              </w:pBdr>
              <w:spacing w:line="279" w:lineRule="auto"/>
            </w:pPr>
          </w:p>
        </w:tc>
        <w:tc>
          <w:tcPr>
            <w:tcW w:w="0" w:type="auto"/>
            <w:gridSpan w:val="2"/>
            <w:vMerge/>
            <w:tcBorders>
              <w:right w:val="single" w:sz="4" w:space="0" w:color="auto"/>
            </w:tcBorders>
          </w:tcPr>
          <w:p w14:paraId="6C369AE8" w14:textId="77777777" w:rsidR="00404EFB" w:rsidRDefault="00404EFB" w:rsidP="00A706EF">
            <w:pPr>
              <w:pBdr>
                <w:right w:val="single" w:sz="4" w:space="4" w:color="auto"/>
              </w:pBdr>
            </w:pPr>
          </w:p>
        </w:tc>
      </w:tr>
      <w:tr w:rsidR="00404EFB" w14:paraId="2C29F23A" w14:textId="77777777" w:rsidTr="00F5648D">
        <w:trPr>
          <w:trHeight w:val="389"/>
        </w:trPr>
        <w:tc>
          <w:tcPr>
            <w:tcW w:w="7282" w:type="dxa"/>
            <w:gridSpan w:val="11"/>
            <w:tcBorders>
              <w:top w:val="single" w:sz="4" w:space="0" w:color="auto"/>
              <w:left w:val="single" w:sz="4" w:space="0" w:color="auto"/>
              <w:bottom w:val="single" w:sz="4" w:space="0" w:color="auto"/>
              <w:right w:val="single" w:sz="4" w:space="0" w:color="auto"/>
            </w:tcBorders>
            <w:shd w:val="clear" w:color="auto" w:fill="009FE3"/>
            <w:vAlign w:val="center"/>
          </w:tcPr>
          <w:p w14:paraId="3D289B8E" w14:textId="77777777" w:rsidR="00404EFB" w:rsidRDefault="00C330EC" w:rsidP="00A706EF">
            <w:pPr>
              <w:pBdr>
                <w:right w:val="single" w:sz="4" w:space="4" w:color="auto"/>
              </w:pBdr>
            </w:pPr>
            <w:r>
              <w:rPr>
                <w:b/>
                <w:color w:val="FFFFFF"/>
                <w:sz w:val="18"/>
              </w:rPr>
              <w:t>Kwantitatieve gegevens personeel</w:t>
            </w:r>
          </w:p>
        </w:tc>
        <w:tc>
          <w:tcPr>
            <w:tcW w:w="7277" w:type="dxa"/>
            <w:gridSpan w:val="2"/>
            <w:tcBorders>
              <w:top w:val="single" w:sz="4" w:space="0" w:color="auto"/>
              <w:left w:val="single" w:sz="4" w:space="0" w:color="auto"/>
              <w:bottom w:val="single" w:sz="4" w:space="0" w:color="auto"/>
              <w:right w:val="single" w:sz="4" w:space="0" w:color="auto"/>
            </w:tcBorders>
            <w:shd w:val="clear" w:color="auto" w:fill="FCD400"/>
            <w:vAlign w:val="center"/>
          </w:tcPr>
          <w:p w14:paraId="59E47359" w14:textId="77777777" w:rsidR="00404EFB" w:rsidRDefault="00C330EC" w:rsidP="00A706EF">
            <w:pPr>
              <w:pBdr>
                <w:right w:val="single" w:sz="4" w:space="4" w:color="auto"/>
              </w:pBdr>
            </w:pPr>
            <w:r>
              <w:rPr>
                <w:b/>
                <w:color w:val="FFFFFF"/>
                <w:sz w:val="18"/>
              </w:rPr>
              <w:t>Opmerkingen - Evaluatie - Jaarverslag</w:t>
            </w:r>
          </w:p>
        </w:tc>
      </w:tr>
      <w:tr w:rsidR="00404EFB" w14:paraId="77124743" w14:textId="77777777" w:rsidTr="00F5648D">
        <w:trPr>
          <w:trHeight w:val="389"/>
        </w:trPr>
        <w:tc>
          <w:tcPr>
            <w:tcW w:w="2333" w:type="dxa"/>
            <w:gridSpan w:val="4"/>
            <w:tcBorders>
              <w:top w:val="single" w:sz="4" w:space="0" w:color="auto"/>
              <w:left w:val="single" w:sz="4" w:space="0" w:color="auto"/>
              <w:bottom w:val="single" w:sz="4" w:space="0" w:color="auto"/>
              <w:right w:val="single" w:sz="4" w:space="0" w:color="auto"/>
            </w:tcBorders>
            <w:shd w:val="clear" w:color="auto" w:fill="EEEEEE"/>
            <w:vAlign w:val="center"/>
          </w:tcPr>
          <w:p w14:paraId="603E6D31" w14:textId="77777777" w:rsidR="00404EFB" w:rsidRDefault="00C330EC" w:rsidP="00A706EF">
            <w:pPr>
              <w:pBdr>
                <w:right w:val="single" w:sz="4" w:space="4" w:color="auto"/>
              </w:pBdr>
            </w:pPr>
            <w:r>
              <w:rPr>
                <w:color w:val="333333"/>
                <w:sz w:val="14"/>
              </w:rPr>
              <w:t>Aantal medewerkers OP</w:t>
            </w:r>
          </w:p>
        </w:tc>
        <w:tc>
          <w:tcPr>
            <w:tcW w:w="4949" w:type="dxa"/>
            <w:gridSpan w:val="7"/>
            <w:tcBorders>
              <w:top w:val="single" w:sz="4" w:space="0" w:color="auto"/>
              <w:left w:val="single" w:sz="4" w:space="0" w:color="auto"/>
              <w:bottom w:val="single" w:sz="4" w:space="0" w:color="auto"/>
              <w:right w:val="single" w:sz="4" w:space="0" w:color="auto"/>
            </w:tcBorders>
            <w:vAlign w:val="center"/>
          </w:tcPr>
          <w:p w14:paraId="55EFCDA3" w14:textId="44E3E11C" w:rsidR="00404EFB" w:rsidRPr="00D0084B" w:rsidRDefault="00401F38" w:rsidP="00A706EF">
            <w:pPr>
              <w:pBdr>
                <w:right w:val="single" w:sz="4" w:space="4" w:color="auto"/>
              </w:pBdr>
              <w:rPr>
                <w:color w:val="000000" w:themeColor="text1"/>
              </w:rPr>
            </w:pPr>
            <w:r>
              <w:rPr>
                <w:color w:val="000000" w:themeColor="text1"/>
                <w:sz w:val="18"/>
                <w:szCs w:val="18"/>
              </w:rPr>
              <w:t>23</w:t>
            </w:r>
            <w:r w:rsidR="00C330EC" w:rsidRPr="00D0084B">
              <w:rPr>
                <w:color w:val="000000" w:themeColor="text1"/>
                <w:sz w:val="18"/>
                <w:szCs w:val="18"/>
              </w:rPr>
              <w:t xml:space="preserve"> (4 mannen en </w:t>
            </w:r>
            <w:r w:rsidR="00166809">
              <w:rPr>
                <w:color w:val="000000" w:themeColor="text1"/>
                <w:sz w:val="18"/>
                <w:szCs w:val="18"/>
              </w:rPr>
              <w:t>19</w:t>
            </w:r>
            <w:r w:rsidR="00C330EC" w:rsidRPr="00D0084B">
              <w:rPr>
                <w:color w:val="000000" w:themeColor="text1"/>
                <w:sz w:val="18"/>
                <w:szCs w:val="18"/>
              </w:rPr>
              <w:t xml:space="preserve"> vrouwen)</w:t>
            </w:r>
          </w:p>
        </w:tc>
        <w:tc>
          <w:tcPr>
            <w:tcW w:w="7277" w:type="dxa"/>
            <w:gridSpan w:val="2"/>
            <w:vMerge w:val="restart"/>
            <w:tcBorders>
              <w:top w:val="single" w:sz="4" w:space="0" w:color="auto"/>
              <w:left w:val="single" w:sz="4" w:space="0" w:color="auto"/>
              <w:bottom w:val="single" w:sz="4" w:space="0" w:color="auto"/>
              <w:right w:val="single" w:sz="4" w:space="0" w:color="auto"/>
            </w:tcBorders>
          </w:tcPr>
          <w:p w14:paraId="68BF9D2F" w14:textId="77777777" w:rsidR="00D07AE8" w:rsidRDefault="00D07AE8" w:rsidP="00A706EF">
            <w:pPr>
              <w:pBdr>
                <w:right w:val="single" w:sz="4" w:space="4" w:color="auto"/>
              </w:pBdr>
            </w:pPr>
          </w:p>
          <w:p w14:paraId="3FD62213" w14:textId="77777777" w:rsidR="00D07AE8" w:rsidRDefault="00D07AE8" w:rsidP="00A706EF">
            <w:pPr>
              <w:pBdr>
                <w:right w:val="single" w:sz="4" w:space="4" w:color="auto"/>
              </w:pBdr>
            </w:pPr>
          </w:p>
          <w:p w14:paraId="6BB0C213" w14:textId="2265E808" w:rsidR="00673492" w:rsidRDefault="00673492" w:rsidP="00A706EF">
            <w:pPr>
              <w:pBdr>
                <w:right w:val="single" w:sz="4" w:space="4" w:color="auto"/>
              </w:pBdr>
            </w:pPr>
          </w:p>
        </w:tc>
      </w:tr>
      <w:tr w:rsidR="00404EFB" w14:paraId="08E7D289" w14:textId="77777777" w:rsidTr="00A706EF">
        <w:trPr>
          <w:trHeight w:val="389"/>
        </w:trPr>
        <w:tc>
          <w:tcPr>
            <w:tcW w:w="2333" w:type="dxa"/>
            <w:gridSpan w:val="4"/>
            <w:tcBorders>
              <w:top w:val="single" w:sz="4" w:space="0" w:color="auto"/>
              <w:left w:val="single" w:sz="4" w:space="0" w:color="auto"/>
              <w:bottom w:val="single" w:sz="4" w:space="0" w:color="auto"/>
              <w:right w:val="single" w:sz="4" w:space="0" w:color="auto"/>
            </w:tcBorders>
            <w:shd w:val="clear" w:color="auto" w:fill="EEEEEE"/>
            <w:vAlign w:val="center"/>
          </w:tcPr>
          <w:p w14:paraId="1344D8FE" w14:textId="77777777" w:rsidR="00404EFB" w:rsidRDefault="00C330EC">
            <w:r>
              <w:rPr>
                <w:color w:val="333333"/>
                <w:sz w:val="14"/>
              </w:rPr>
              <w:t>Aantal medewerkers OOP</w:t>
            </w:r>
          </w:p>
        </w:tc>
        <w:tc>
          <w:tcPr>
            <w:tcW w:w="4949" w:type="dxa"/>
            <w:gridSpan w:val="7"/>
            <w:tcBorders>
              <w:top w:val="single" w:sz="4" w:space="0" w:color="auto"/>
              <w:left w:val="single" w:sz="4" w:space="0" w:color="auto"/>
              <w:bottom w:val="single" w:sz="4" w:space="0" w:color="auto"/>
              <w:right w:val="single" w:sz="4" w:space="0" w:color="auto"/>
            </w:tcBorders>
            <w:vAlign w:val="center"/>
          </w:tcPr>
          <w:p w14:paraId="5345414B" w14:textId="6CF7D83A" w:rsidR="00404EFB" w:rsidRPr="00D0084B" w:rsidRDefault="224C88A6">
            <w:pPr>
              <w:rPr>
                <w:color w:val="000000" w:themeColor="text1"/>
              </w:rPr>
            </w:pPr>
            <w:r w:rsidRPr="00D0084B">
              <w:rPr>
                <w:color w:val="000000" w:themeColor="text1"/>
                <w:sz w:val="18"/>
                <w:szCs w:val="18"/>
              </w:rPr>
              <w:t>3</w:t>
            </w:r>
            <w:r w:rsidR="00C330EC" w:rsidRPr="00D0084B">
              <w:rPr>
                <w:color w:val="000000" w:themeColor="text1"/>
                <w:sz w:val="18"/>
                <w:szCs w:val="18"/>
              </w:rPr>
              <w:t xml:space="preserve"> (</w:t>
            </w:r>
            <w:r w:rsidR="05761610" w:rsidRPr="00D0084B">
              <w:rPr>
                <w:color w:val="000000" w:themeColor="text1"/>
                <w:sz w:val="18"/>
                <w:szCs w:val="18"/>
              </w:rPr>
              <w:t>0</w:t>
            </w:r>
            <w:r w:rsidR="6CC46F7E" w:rsidRPr="00D0084B">
              <w:rPr>
                <w:color w:val="000000" w:themeColor="text1"/>
                <w:sz w:val="18"/>
                <w:szCs w:val="18"/>
              </w:rPr>
              <w:t xml:space="preserve"> </w:t>
            </w:r>
            <w:r w:rsidR="00C330EC" w:rsidRPr="00D0084B">
              <w:rPr>
                <w:color w:val="000000" w:themeColor="text1"/>
                <w:sz w:val="18"/>
                <w:szCs w:val="18"/>
              </w:rPr>
              <w:t xml:space="preserve">mannen en </w:t>
            </w:r>
            <w:r w:rsidR="7F9F0E5C" w:rsidRPr="00D0084B">
              <w:rPr>
                <w:color w:val="000000" w:themeColor="text1"/>
                <w:sz w:val="18"/>
                <w:szCs w:val="18"/>
              </w:rPr>
              <w:t>3</w:t>
            </w:r>
            <w:r w:rsidR="00C330EC" w:rsidRPr="00D0084B">
              <w:rPr>
                <w:color w:val="000000" w:themeColor="text1"/>
                <w:sz w:val="18"/>
                <w:szCs w:val="18"/>
              </w:rPr>
              <w:t xml:space="preserve"> vrouwen)</w:t>
            </w:r>
          </w:p>
        </w:tc>
        <w:tc>
          <w:tcPr>
            <w:tcW w:w="0" w:type="auto"/>
            <w:gridSpan w:val="2"/>
            <w:vMerge/>
            <w:tcBorders>
              <w:right w:val="single" w:sz="4" w:space="0" w:color="auto"/>
            </w:tcBorders>
          </w:tcPr>
          <w:p w14:paraId="22E6BCDB" w14:textId="77777777" w:rsidR="00404EFB" w:rsidRDefault="00404EFB"/>
        </w:tc>
      </w:tr>
      <w:tr w:rsidR="00404EFB" w14:paraId="2CE1696D" w14:textId="77777777" w:rsidTr="00A706EF">
        <w:trPr>
          <w:trHeight w:val="389"/>
        </w:trPr>
        <w:tc>
          <w:tcPr>
            <w:tcW w:w="2333" w:type="dxa"/>
            <w:gridSpan w:val="4"/>
            <w:tcBorders>
              <w:top w:val="single" w:sz="4" w:space="0" w:color="auto"/>
              <w:left w:val="single" w:sz="4" w:space="0" w:color="auto"/>
              <w:bottom w:val="single" w:sz="4" w:space="0" w:color="auto"/>
              <w:right w:val="single" w:sz="4" w:space="0" w:color="auto"/>
            </w:tcBorders>
            <w:shd w:val="clear" w:color="auto" w:fill="EEEEEE"/>
            <w:vAlign w:val="center"/>
          </w:tcPr>
          <w:p w14:paraId="4084955B" w14:textId="77777777" w:rsidR="00404EFB" w:rsidRDefault="00C330EC">
            <w:r>
              <w:rPr>
                <w:color w:val="333333"/>
                <w:sz w:val="14"/>
              </w:rPr>
              <w:t xml:space="preserve">Aantal </w:t>
            </w:r>
            <w:proofErr w:type="spellStart"/>
            <w:r>
              <w:rPr>
                <w:color w:val="333333"/>
                <w:sz w:val="14"/>
              </w:rPr>
              <w:t>uitstromers</w:t>
            </w:r>
            <w:proofErr w:type="spellEnd"/>
          </w:p>
        </w:tc>
        <w:tc>
          <w:tcPr>
            <w:tcW w:w="4949" w:type="dxa"/>
            <w:gridSpan w:val="7"/>
            <w:tcBorders>
              <w:top w:val="single" w:sz="4" w:space="0" w:color="auto"/>
              <w:left w:val="single" w:sz="4" w:space="0" w:color="auto"/>
              <w:bottom w:val="single" w:sz="4" w:space="0" w:color="auto"/>
              <w:right w:val="single" w:sz="4" w:space="0" w:color="auto"/>
            </w:tcBorders>
            <w:vAlign w:val="center"/>
          </w:tcPr>
          <w:p w14:paraId="396297C1" w14:textId="4872A20A" w:rsidR="00404EFB" w:rsidRPr="00D0084B" w:rsidRDefault="00F204B0" w:rsidP="24A4DA10">
            <w:pPr>
              <w:rPr>
                <w:color w:val="000000" w:themeColor="text1"/>
                <w:sz w:val="18"/>
                <w:szCs w:val="18"/>
              </w:rPr>
            </w:pPr>
            <w:r>
              <w:rPr>
                <w:color w:val="000000" w:themeColor="text1"/>
                <w:sz w:val="18"/>
                <w:szCs w:val="18"/>
              </w:rPr>
              <w:t>2</w:t>
            </w:r>
          </w:p>
        </w:tc>
        <w:tc>
          <w:tcPr>
            <w:tcW w:w="0" w:type="auto"/>
            <w:gridSpan w:val="2"/>
            <w:vMerge/>
            <w:tcBorders>
              <w:right w:val="single" w:sz="4" w:space="0" w:color="auto"/>
            </w:tcBorders>
          </w:tcPr>
          <w:p w14:paraId="16649CD6" w14:textId="77777777" w:rsidR="00404EFB" w:rsidRDefault="00404EFB"/>
        </w:tc>
      </w:tr>
      <w:tr w:rsidR="00404EFB" w14:paraId="4A97C70A" w14:textId="77777777" w:rsidTr="00A706EF">
        <w:trPr>
          <w:trHeight w:val="389"/>
        </w:trPr>
        <w:tc>
          <w:tcPr>
            <w:tcW w:w="2333" w:type="dxa"/>
            <w:gridSpan w:val="4"/>
            <w:tcBorders>
              <w:top w:val="single" w:sz="4" w:space="0" w:color="auto"/>
              <w:left w:val="single" w:sz="4" w:space="0" w:color="auto"/>
              <w:bottom w:val="single" w:sz="4" w:space="0" w:color="auto"/>
              <w:right w:val="single" w:sz="4" w:space="0" w:color="auto"/>
            </w:tcBorders>
            <w:shd w:val="clear" w:color="auto" w:fill="EEEEEE"/>
            <w:vAlign w:val="center"/>
          </w:tcPr>
          <w:p w14:paraId="5E965077" w14:textId="77777777" w:rsidR="00404EFB" w:rsidRDefault="00C330EC">
            <w:r>
              <w:rPr>
                <w:color w:val="333333"/>
                <w:sz w:val="14"/>
              </w:rPr>
              <w:t>Aantal nieuwkomers</w:t>
            </w:r>
          </w:p>
        </w:tc>
        <w:tc>
          <w:tcPr>
            <w:tcW w:w="4949" w:type="dxa"/>
            <w:gridSpan w:val="7"/>
            <w:tcBorders>
              <w:top w:val="single" w:sz="4" w:space="0" w:color="auto"/>
              <w:left w:val="single" w:sz="4" w:space="0" w:color="auto"/>
              <w:bottom w:val="single" w:sz="4" w:space="0" w:color="auto"/>
              <w:right w:val="single" w:sz="4" w:space="0" w:color="auto"/>
            </w:tcBorders>
            <w:vAlign w:val="center"/>
          </w:tcPr>
          <w:p w14:paraId="4799C537" w14:textId="71EA1D58" w:rsidR="00404EFB" w:rsidRPr="00D0084B" w:rsidRDefault="00F204B0" w:rsidP="24A4DA10">
            <w:pPr>
              <w:rPr>
                <w:color w:val="000000" w:themeColor="text1"/>
                <w:sz w:val="18"/>
                <w:szCs w:val="18"/>
              </w:rPr>
            </w:pPr>
            <w:r>
              <w:rPr>
                <w:color w:val="000000" w:themeColor="text1"/>
                <w:sz w:val="18"/>
                <w:szCs w:val="18"/>
              </w:rPr>
              <w:t>0</w:t>
            </w:r>
          </w:p>
        </w:tc>
        <w:tc>
          <w:tcPr>
            <w:tcW w:w="0" w:type="auto"/>
            <w:gridSpan w:val="2"/>
            <w:vMerge/>
            <w:tcBorders>
              <w:right w:val="single" w:sz="4" w:space="0" w:color="auto"/>
            </w:tcBorders>
          </w:tcPr>
          <w:p w14:paraId="712F9C9A" w14:textId="77777777" w:rsidR="00404EFB" w:rsidRDefault="00404EFB"/>
        </w:tc>
      </w:tr>
      <w:tr w:rsidR="00404EFB" w14:paraId="21612DE0" w14:textId="77777777" w:rsidTr="00A706EF">
        <w:trPr>
          <w:trHeight w:val="389"/>
        </w:trPr>
        <w:tc>
          <w:tcPr>
            <w:tcW w:w="2333" w:type="dxa"/>
            <w:gridSpan w:val="4"/>
            <w:tcBorders>
              <w:top w:val="single" w:sz="4" w:space="0" w:color="auto"/>
              <w:left w:val="single" w:sz="4" w:space="0" w:color="auto"/>
              <w:bottom w:val="single" w:sz="4" w:space="0" w:color="auto"/>
              <w:right w:val="single" w:sz="4" w:space="0" w:color="auto"/>
            </w:tcBorders>
            <w:shd w:val="clear" w:color="auto" w:fill="EEEEEE"/>
            <w:vAlign w:val="center"/>
          </w:tcPr>
          <w:p w14:paraId="3BBBB7A7" w14:textId="77777777" w:rsidR="00404EFB" w:rsidRDefault="00C330EC">
            <w:r>
              <w:rPr>
                <w:color w:val="333333"/>
                <w:sz w:val="14"/>
              </w:rPr>
              <w:t>Aantal BHV-</w:t>
            </w:r>
            <w:proofErr w:type="spellStart"/>
            <w:r>
              <w:rPr>
                <w:color w:val="333333"/>
                <w:sz w:val="14"/>
              </w:rPr>
              <w:t>ers</w:t>
            </w:r>
            <w:proofErr w:type="spellEnd"/>
          </w:p>
        </w:tc>
        <w:tc>
          <w:tcPr>
            <w:tcW w:w="4949" w:type="dxa"/>
            <w:gridSpan w:val="7"/>
            <w:tcBorders>
              <w:top w:val="single" w:sz="4" w:space="0" w:color="auto"/>
              <w:left w:val="single" w:sz="4" w:space="0" w:color="auto"/>
              <w:bottom w:val="single" w:sz="4" w:space="0" w:color="auto"/>
              <w:right w:val="single" w:sz="4" w:space="0" w:color="auto"/>
            </w:tcBorders>
            <w:vAlign w:val="center"/>
          </w:tcPr>
          <w:p w14:paraId="2B816686" w14:textId="765A99B9" w:rsidR="00404EFB" w:rsidRPr="00D0084B" w:rsidRDefault="00166809">
            <w:pPr>
              <w:rPr>
                <w:color w:val="000000" w:themeColor="text1"/>
              </w:rPr>
            </w:pPr>
            <w:r>
              <w:rPr>
                <w:color w:val="000000" w:themeColor="text1"/>
              </w:rPr>
              <w:t>9 + 4 (</w:t>
            </w:r>
            <w:r w:rsidR="00F204B0">
              <w:rPr>
                <w:color w:val="000000" w:themeColor="text1"/>
              </w:rPr>
              <w:t>worden opgeleid)</w:t>
            </w:r>
          </w:p>
        </w:tc>
        <w:tc>
          <w:tcPr>
            <w:tcW w:w="0" w:type="auto"/>
            <w:gridSpan w:val="2"/>
            <w:vMerge/>
            <w:tcBorders>
              <w:right w:val="single" w:sz="4" w:space="0" w:color="auto"/>
            </w:tcBorders>
          </w:tcPr>
          <w:p w14:paraId="1E46E8E4" w14:textId="77777777" w:rsidR="00404EFB" w:rsidRDefault="00404EFB"/>
        </w:tc>
      </w:tr>
      <w:tr w:rsidR="00404EFB" w14:paraId="03CA18C5" w14:textId="77777777" w:rsidTr="00F5648D">
        <w:trPr>
          <w:trHeight w:val="389"/>
        </w:trPr>
        <w:tc>
          <w:tcPr>
            <w:tcW w:w="2333" w:type="dxa"/>
            <w:gridSpan w:val="4"/>
            <w:tcBorders>
              <w:top w:val="single" w:sz="4" w:space="0" w:color="auto"/>
              <w:left w:val="single" w:sz="4" w:space="0" w:color="auto"/>
              <w:bottom w:val="single" w:sz="4" w:space="0" w:color="auto"/>
              <w:right w:val="single" w:sz="4" w:space="0" w:color="auto"/>
            </w:tcBorders>
            <w:shd w:val="clear" w:color="auto" w:fill="EEEEEE"/>
            <w:vAlign w:val="center"/>
          </w:tcPr>
          <w:p w14:paraId="2829A2F3" w14:textId="77777777" w:rsidR="00404EFB" w:rsidRDefault="00C330EC">
            <w:r>
              <w:rPr>
                <w:color w:val="333333"/>
                <w:sz w:val="14"/>
              </w:rPr>
              <w:t xml:space="preserve">Aantal geplande </w:t>
            </w:r>
            <w:proofErr w:type="spellStart"/>
            <w:r>
              <w:rPr>
                <w:color w:val="333333"/>
                <w:sz w:val="14"/>
              </w:rPr>
              <w:t>FG's</w:t>
            </w:r>
            <w:proofErr w:type="spellEnd"/>
          </w:p>
        </w:tc>
        <w:tc>
          <w:tcPr>
            <w:tcW w:w="4949" w:type="dxa"/>
            <w:gridSpan w:val="7"/>
            <w:tcBorders>
              <w:top w:val="single" w:sz="4" w:space="0" w:color="auto"/>
              <w:left w:val="single" w:sz="4" w:space="0" w:color="auto"/>
              <w:bottom w:val="single" w:sz="4" w:space="0" w:color="auto"/>
              <w:right w:val="single" w:sz="4" w:space="0" w:color="auto"/>
            </w:tcBorders>
            <w:vAlign w:val="center"/>
          </w:tcPr>
          <w:p w14:paraId="605CFD12" w14:textId="5D3A4181" w:rsidR="00404EFB" w:rsidRPr="00D0084B" w:rsidRDefault="00401F38" w:rsidP="24A4DA10">
            <w:pPr>
              <w:rPr>
                <w:color w:val="000000" w:themeColor="text1"/>
                <w:sz w:val="18"/>
                <w:szCs w:val="18"/>
              </w:rPr>
            </w:pPr>
            <w:r>
              <w:rPr>
                <w:color w:val="000000" w:themeColor="text1"/>
                <w:sz w:val="18"/>
                <w:szCs w:val="18"/>
              </w:rPr>
              <w:t>26</w:t>
            </w:r>
          </w:p>
        </w:tc>
        <w:tc>
          <w:tcPr>
            <w:tcW w:w="2328" w:type="dxa"/>
            <w:tcBorders>
              <w:top w:val="single" w:sz="4" w:space="0" w:color="auto"/>
              <w:left w:val="single" w:sz="4" w:space="0" w:color="auto"/>
              <w:bottom w:val="single" w:sz="4" w:space="0" w:color="auto"/>
              <w:right w:val="single" w:sz="4" w:space="0" w:color="auto"/>
            </w:tcBorders>
            <w:shd w:val="clear" w:color="auto" w:fill="EEEEEE"/>
            <w:vAlign w:val="center"/>
          </w:tcPr>
          <w:p w14:paraId="6A658F9A" w14:textId="77777777" w:rsidR="00404EFB" w:rsidRDefault="00C330EC">
            <w:r>
              <w:rPr>
                <w:color w:val="333333"/>
                <w:sz w:val="14"/>
              </w:rPr>
              <w:t xml:space="preserve">Aantal uitgevoerde </w:t>
            </w:r>
            <w:proofErr w:type="spellStart"/>
            <w:r>
              <w:rPr>
                <w:color w:val="333333"/>
                <w:sz w:val="14"/>
              </w:rPr>
              <w:t>FG's</w:t>
            </w:r>
            <w:proofErr w:type="spellEnd"/>
          </w:p>
        </w:tc>
        <w:tc>
          <w:tcPr>
            <w:tcW w:w="4949" w:type="dxa"/>
            <w:tcBorders>
              <w:top w:val="single" w:sz="4" w:space="0" w:color="auto"/>
              <w:left w:val="single" w:sz="4" w:space="0" w:color="auto"/>
              <w:bottom w:val="single" w:sz="4" w:space="0" w:color="auto"/>
              <w:right w:val="single" w:sz="4" w:space="0" w:color="auto"/>
            </w:tcBorders>
          </w:tcPr>
          <w:p w14:paraId="5542EEA5" w14:textId="4808E8B0" w:rsidR="00404EFB" w:rsidRPr="00C13CC5" w:rsidRDefault="00C13CC5">
            <w:pPr>
              <w:rPr>
                <w:sz w:val="18"/>
                <w:szCs w:val="18"/>
              </w:rPr>
            </w:pPr>
            <w:r w:rsidRPr="00C13CC5">
              <w:rPr>
                <w:sz w:val="18"/>
                <w:szCs w:val="18"/>
              </w:rPr>
              <w:t xml:space="preserve">Met alle collega’s vindt jaarlijks een gesprek plaats. </w:t>
            </w:r>
          </w:p>
        </w:tc>
      </w:tr>
      <w:tr w:rsidR="00404EFB" w14:paraId="2AB09257" w14:textId="77777777" w:rsidTr="00F5648D">
        <w:trPr>
          <w:trHeight w:val="389"/>
        </w:trPr>
        <w:tc>
          <w:tcPr>
            <w:tcW w:w="2333" w:type="dxa"/>
            <w:gridSpan w:val="4"/>
            <w:tcBorders>
              <w:top w:val="single" w:sz="4" w:space="0" w:color="auto"/>
              <w:left w:val="single" w:sz="4" w:space="0" w:color="auto"/>
              <w:bottom w:val="single" w:sz="4" w:space="0" w:color="auto"/>
              <w:right w:val="single" w:sz="4" w:space="0" w:color="auto"/>
            </w:tcBorders>
            <w:shd w:val="clear" w:color="auto" w:fill="EEEEEE"/>
            <w:vAlign w:val="center"/>
          </w:tcPr>
          <w:p w14:paraId="7B24F576" w14:textId="77777777" w:rsidR="00404EFB" w:rsidRDefault="00C330EC">
            <w:r>
              <w:rPr>
                <w:color w:val="333333"/>
                <w:sz w:val="14"/>
              </w:rPr>
              <w:t xml:space="preserve">Aantal geplande </w:t>
            </w:r>
            <w:proofErr w:type="spellStart"/>
            <w:r>
              <w:rPr>
                <w:color w:val="333333"/>
                <w:sz w:val="14"/>
              </w:rPr>
              <w:t>POP's</w:t>
            </w:r>
            <w:proofErr w:type="spellEnd"/>
          </w:p>
        </w:tc>
        <w:tc>
          <w:tcPr>
            <w:tcW w:w="4949" w:type="dxa"/>
            <w:gridSpan w:val="7"/>
            <w:tcBorders>
              <w:top w:val="single" w:sz="4" w:space="0" w:color="auto"/>
              <w:left w:val="single" w:sz="4" w:space="0" w:color="auto"/>
              <w:bottom w:val="single" w:sz="4" w:space="0" w:color="auto"/>
              <w:right w:val="single" w:sz="4" w:space="0" w:color="auto"/>
            </w:tcBorders>
            <w:vAlign w:val="center"/>
          </w:tcPr>
          <w:p w14:paraId="53E99D09" w14:textId="239F0546" w:rsidR="00404EFB" w:rsidRPr="00D0084B" w:rsidRDefault="00401F38" w:rsidP="24A4DA10">
            <w:pPr>
              <w:rPr>
                <w:color w:val="000000" w:themeColor="text1"/>
                <w:sz w:val="18"/>
                <w:szCs w:val="18"/>
              </w:rPr>
            </w:pPr>
            <w:r>
              <w:rPr>
                <w:color w:val="000000" w:themeColor="text1"/>
                <w:sz w:val="18"/>
                <w:szCs w:val="18"/>
              </w:rPr>
              <w:t>26</w:t>
            </w:r>
          </w:p>
        </w:tc>
        <w:tc>
          <w:tcPr>
            <w:tcW w:w="2328" w:type="dxa"/>
            <w:tcBorders>
              <w:top w:val="single" w:sz="4" w:space="0" w:color="auto"/>
              <w:left w:val="single" w:sz="4" w:space="0" w:color="auto"/>
              <w:bottom w:val="single" w:sz="4" w:space="0" w:color="auto"/>
              <w:right w:val="single" w:sz="4" w:space="0" w:color="auto"/>
            </w:tcBorders>
            <w:shd w:val="clear" w:color="auto" w:fill="EEEEEE"/>
            <w:vAlign w:val="center"/>
          </w:tcPr>
          <w:p w14:paraId="443A5522" w14:textId="77777777" w:rsidR="00404EFB" w:rsidRDefault="00C330EC">
            <w:r>
              <w:rPr>
                <w:color w:val="333333"/>
                <w:sz w:val="14"/>
              </w:rPr>
              <w:t xml:space="preserve">Aantal uitgevoerde </w:t>
            </w:r>
            <w:proofErr w:type="spellStart"/>
            <w:r>
              <w:rPr>
                <w:color w:val="333333"/>
                <w:sz w:val="14"/>
              </w:rPr>
              <w:t>POP's</w:t>
            </w:r>
            <w:proofErr w:type="spellEnd"/>
          </w:p>
        </w:tc>
        <w:tc>
          <w:tcPr>
            <w:tcW w:w="4949" w:type="dxa"/>
            <w:tcBorders>
              <w:top w:val="single" w:sz="4" w:space="0" w:color="auto"/>
              <w:left w:val="single" w:sz="4" w:space="0" w:color="auto"/>
              <w:bottom w:val="single" w:sz="4" w:space="0" w:color="auto"/>
              <w:right w:val="single" w:sz="4" w:space="0" w:color="auto"/>
            </w:tcBorders>
          </w:tcPr>
          <w:p w14:paraId="0CE0E4A7" w14:textId="214F3013" w:rsidR="00404EFB" w:rsidRDefault="00404EFB"/>
        </w:tc>
      </w:tr>
    </w:tbl>
    <w:p w14:paraId="52EAEBDF" w14:textId="77777777" w:rsidR="00404EFB" w:rsidRDefault="00404EFB">
      <w:pPr>
        <w:spacing w:after="0"/>
        <w:ind w:left="-1126" w:right="5"/>
      </w:pPr>
    </w:p>
    <w:tbl>
      <w:tblPr>
        <w:tblStyle w:val="TableGrid"/>
        <w:tblW w:w="14558" w:type="dxa"/>
        <w:tblInd w:w="14" w:type="dxa"/>
        <w:tblCellMar>
          <w:top w:w="170" w:type="dxa"/>
          <w:left w:w="65" w:type="dxa"/>
          <w:right w:w="161" w:type="dxa"/>
        </w:tblCellMar>
        <w:tblLook w:val="04A0" w:firstRow="1" w:lastRow="0" w:firstColumn="1" w:lastColumn="0" w:noHBand="0" w:noVBand="1"/>
      </w:tblPr>
      <w:tblGrid>
        <w:gridCol w:w="600"/>
        <w:gridCol w:w="4253"/>
        <w:gridCol w:w="6796"/>
        <w:gridCol w:w="2909"/>
      </w:tblGrid>
      <w:tr w:rsidR="00404EFB" w14:paraId="37DD75AE" w14:textId="77777777" w:rsidTr="24A4DA10">
        <w:trPr>
          <w:trHeight w:val="389"/>
        </w:trPr>
        <w:tc>
          <w:tcPr>
            <w:tcW w:w="14558" w:type="dxa"/>
            <w:gridSpan w:val="4"/>
            <w:tcBorders>
              <w:top w:val="single" w:sz="6" w:space="0" w:color="333333"/>
              <w:left w:val="single" w:sz="6" w:space="0" w:color="333333"/>
              <w:bottom w:val="single" w:sz="6" w:space="0" w:color="333333"/>
              <w:right w:val="single" w:sz="6" w:space="0" w:color="333333"/>
            </w:tcBorders>
            <w:shd w:val="clear" w:color="auto" w:fill="009FE3"/>
            <w:vAlign w:val="center"/>
          </w:tcPr>
          <w:p w14:paraId="1967A2CE" w14:textId="77777777" w:rsidR="00404EFB" w:rsidRDefault="00C330EC">
            <w:r>
              <w:rPr>
                <w:b/>
                <w:color w:val="FFFFFF"/>
                <w:sz w:val="18"/>
              </w:rPr>
              <w:t>Gekozen actiepunten naar aanleiding van het schoolplan</w:t>
            </w:r>
          </w:p>
        </w:tc>
      </w:tr>
      <w:tr w:rsidR="00404EFB" w14:paraId="7932A65E" w14:textId="77777777" w:rsidTr="000241F7">
        <w:trPr>
          <w:trHeight w:val="389"/>
        </w:trPr>
        <w:tc>
          <w:tcPr>
            <w:tcW w:w="600" w:type="dxa"/>
            <w:tcBorders>
              <w:top w:val="single" w:sz="6" w:space="0" w:color="333333"/>
              <w:left w:val="single" w:sz="6" w:space="0" w:color="333333"/>
              <w:bottom w:val="single" w:sz="6" w:space="0" w:color="333333"/>
              <w:right w:val="single" w:sz="6" w:space="0" w:color="333333"/>
            </w:tcBorders>
            <w:shd w:val="clear" w:color="auto" w:fill="B0E7FF"/>
          </w:tcPr>
          <w:p w14:paraId="45F85A92" w14:textId="77777777" w:rsidR="00404EFB" w:rsidRDefault="00404EFB"/>
        </w:tc>
        <w:tc>
          <w:tcPr>
            <w:tcW w:w="4253" w:type="dxa"/>
            <w:tcBorders>
              <w:top w:val="single" w:sz="6" w:space="0" w:color="333333"/>
              <w:left w:val="single" w:sz="6" w:space="0" w:color="333333"/>
              <w:bottom w:val="single" w:sz="6" w:space="0" w:color="333333"/>
              <w:right w:val="single" w:sz="6" w:space="0" w:color="333333"/>
            </w:tcBorders>
            <w:shd w:val="clear" w:color="auto" w:fill="B0E7FF"/>
            <w:vAlign w:val="center"/>
          </w:tcPr>
          <w:p w14:paraId="63B75C04" w14:textId="77777777" w:rsidR="00404EFB" w:rsidRDefault="00C330EC">
            <w:r>
              <w:rPr>
                <w:b/>
                <w:color w:val="333333"/>
                <w:sz w:val="18"/>
              </w:rPr>
              <w:t>Thema</w:t>
            </w:r>
          </w:p>
        </w:tc>
        <w:tc>
          <w:tcPr>
            <w:tcW w:w="6796" w:type="dxa"/>
            <w:tcBorders>
              <w:top w:val="single" w:sz="6" w:space="0" w:color="333333"/>
              <w:left w:val="single" w:sz="6" w:space="0" w:color="333333"/>
              <w:bottom w:val="single" w:sz="6" w:space="0" w:color="333333"/>
              <w:right w:val="single" w:sz="6" w:space="0" w:color="333333"/>
            </w:tcBorders>
            <w:shd w:val="clear" w:color="auto" w:fill="B0E7FF"/>
            <w:vAlign w:val="center"/>
          </w:tcPr>
          <w:p w14:paraId="0C520283" w14:textId="77777777" w:rsidR="00404EFB" w:rsidRDefault="00C330EC">
            <w:r>
              <w:rPr>
                <w:b/>
                <w:color w:val="333333"/>
                <w:sz w:val="18"/>
              </w:rPr>
              <w:t>Actiepunt</w:t>
            </w:r>
          </w:p>
        </w:tc>
        <w:tc>
          <w:tcPr>
            <w:tcW w:w="2909" w:type="dxa"/>
            <w:tcBorders>
              <w:top w:val="single" w:sz="6" w:space="0" w:color="333333"/>
              <w:left w:val="single" w:sz="6" w:space="0" w:color="333333"/>
              <w:bottom w:val="single" w:sz="6" w:space="0" w:color="333333"/>
              <w:right w:val="single" w:sz="6" w:space="0" w:color="333333"/>
            </w:tcBorders>
            <w:shd w:val="clear" w:color="auto" w:fill="B0E7FF"/>
            <w:vAlign w:val="center"/>
          </w:tcPr>
          <w:p w14:paraId="41371523" w14:textId="77777777" w:rsidR="00404EFB" w:rsidRDefault="00C330EC">
            <w:r>
              <w:rPr>
                <w:b/>
                <w:color w:val="333333"/>
                <w:sz w:val="18"/>
              </w:rPr>
              <w:t>Omvang</w:t>
            </w:r>
          </w:p>
        </w:tc>
      </w:tr>
      <w:tr w:rsidR="00404EFB" w14:paraId="1E6FBDD3" w14:textId="77777777" w:rsidTr="000241F7">
        <w:trPr>
          <w:trHeight w:val="648"/>
        </w:trPr>
        <w:tc>
          <w:tcPr>
            <w:tcW w:w="600" w:type="dxa"/>
            <w:tcBorders>
              <w:top w:val="single" w:sz="6" w:space="0" w:color="333333"/>
              <w:left w:val="single" w:sz="6" w:space="0" w:color="333333"/>
              <w:bottom w:val="single" w:sz="6" w:space="0" w:color="333333"/>
              <w:right w:val="single" w:sz="6" w:space="0" w:color="333333"/>
            </w:tcBorders>
          </w:tcPr>
          <w:p w14:paraId="27256F5E" w14:textId="5FF39975" w:rsidR="00404EFB" w:rsidRDefault="00C330EC" w:rsidP="24A4DA10">
            <w:pPr>
              <w:rPr>
                <w:color w:val="333333"/>
                <w:sz w:val="18"/>
                <w:szCs w:val="18"/>
              </w:rPr>
            </w:pPr>
            <w:r w:rsidRPr="24A4DA10">
              <w:rPr>
                <w:color w:val="333333"/>
                <w:sz w:val="18"/>
                <w:szCs w:val="18"/>
              </w:rPr>
              <w:t>GD1</w:t>
            </w:r>
          </w:p>
        </w:tc>
        <w:tc>
          <w:tcPr>
            <w:tcW w:w="4253" w:type="dxa"/>
            <w:tcBorders>
              <w:top w:val="single" w:sz="6" w:space="0" w:color="333333"/>
              <w:left w:val="single" w:sz="6" w:space="0" w:color="333333"/>
              <w:bottom w:val="single" w:sz="6" w:space="0" w:color="333333"/>
              <w:right w:val="single" w:sz="6" w:space="0" w:color="333333"/>
            </w:tcBorders>
            <w:vAlign w:val="center"/>
          </w:tcPr>
          <w:p w14:paraId="622E2F81" w14:textId="2C633166" w:rsidR="00404EFB" w:rsidRPr="00C2282C" w:rsidRDefault="219285E9" w:rsidP="24A4DA10">
            <w:pPr>
              <w:ind w:right="754"/>
              <w:jc w:val="both"/>
              <w:rPr>
                <w:rFonts w:asciiTheme="minorHAnsi" w:hAnsiTheme="minorHAnsi" w:cstheme="minorHAnsi"/>
                <w:color w:val="333333"/>
                <w:sz w:val="18"/>
                <w:szCs w:val="18"/>
              </w:rPr>
            </w:pPr>
            <w:r w:rsidRPr="00C2282C">
              <w:rPr>
                <w:rFonts w:asciiTheme="minorHAnsi" w:hAnsiTheme="minorHAnsi" w:cstheme="minorHAnsi"/>
                <w:color w:val="333333"/>
                <w:sz w:val="18"/>
                <w:szCs w:val="18"/>
              </w:rPr>
              <w:t>Sterke basis van kennis en vaardigheden</w:t>
            </w:r>
          </w:p>
        </w:tc>
        <w:tc>
          <w:tcPr>
            <w:tcW w:w="6796" w:type="dxa"/>
            <w:tcBorders>
              <w:top w:val="single" w:sz="6" w:space="0" w:color="333333"/>
              <w:left w:val="single" w:sz="6" w:space="0" w:color="333333"/>
              <w:bottom w:val="single" w:sz="6" w:space="0" w:color="333333"/>
              <w:right w:val="single" w:sz="6" w:space="0" w:color="333333"/>
            </w:tcBorders>
          </w:tcPr>
          <w:p w14:paraId="20E15735" w14:textId="59DB83BC" w:rsidR="00404EFB" w:rsidRPr="00C2282C" w:rsidRDefault="00EB4B83" w:rsidP="24A4DA10">
            <w:pPr>
              <w:rPr>
                <w:color w:val="333333"/>
                <w:sz w:val="18"/>
                <w:szCs w:val="18"/>
              </w:rPr>
            </w:pPr>
            <w:r>
              <w:rPr>
                <w:color w:val="333333"/>
                <w:sz w:val="18"/>
                <w:szCs w:val="18"/>
              </w:rPr>
              <w:t xml:space="preserve">Door leesplezier de leesvaardigheid in de groepen 4 t/m 8 vergroten. </w:t>
            </w:r>
          </w:p>
        </w:tc>
        <w:tc>
          <w:tcPr>
            <w:tcW w:w="2909" w:type="dxa"/>
            <w:tcBorders>
              <w:top w:val="single" w:sz="6" w:space="0" w:color="333333"/>
              <w:left w:val="single" w:sz="6" w:space="0" w:color="333333"/>
              <w:bottom w:val="single" w:sz="6" w:space="0" w:color="333333"/>
              <w:right w:val="single" w:sz="6" w:space="0" w:color="333333"/>
            </w:tcBorders>
            <w:shd w:val="clear" w:color="auto" w:fill="B85CB5"/>
          </w:tcPr>
          <w:p w14:paraId="7FDB62F1" w14:textId="77777777" w:rsidR="00404EFB" w:rsidRPr="00C2282C" w:rsidRDefault="00C330EC">
            <w:pPr>
              <w:rPr>
                <w:sz w:val="18"/>
                <w:szCs w:val="18"/>
              </w:rPr>
            </w:pPr>
            <w:r w:rsidRPr="00C2282C">
              <w:rPr>
                <w:color w:val="FFFFFF"/>
                <w:sz w:val="18"/>
                <w:szCs w:val="18"/>
              </w:rPr>
              <w:t>groot</w:t>
            </w:r>
          </w:p>
        </w:tc>
      </w:tr>
      <w:tr w:rsidR="00404EFB" w14:paraId="57CDC5A6" w14:textId="77777777" w:rsidTr="000241F7">
        <w:trPr>
          <w:trHeight w:val="648"/>
        </w:trPr>
        <w:tc>
          <w:tcPr>
            <w:tcW w:w="600" w:type="dxa"/>
            <w:tcBorders>
              <w:top w:val="single" w:sz="6" w:space="0" w:color="333333"/>
              <w:left w:val="single" w:sz="6" w:space="0" w:color="333333"/>
              <w:bottom w:val="single" w:sz="6" w:space="0" w:color="333333"/>
              <w:right w:val="single" w:sz="6" w:space="0" w:color="333333"/>
            </w:tcBorders>
          </w:tcPr>
          <w:p w14:paraId="0D250080" w14:textId="61323E50" w:rsidR="00404EFB" w:rsidRDefault="00C330EC">
            <w:r w:rsidRPr="24A4DA10">
              <w:rPr>
                <w:color w:val="333333"/>
                <w:sz w:val="18"/>
                <w:szCs w:val="18"/>
              </w:rPr>
              <w:lastRenderedPageBreak/>
              <w:t>GD</w:t>
            </w:r>
            <w:r w:rsidR="324F2CF6" w:rsidRPr="24A4DA10">
              <w:rPr>
                <w:color w:val="333333"/>
                <w:sz w:val="18"/>
                <w:szCs w:val="18"/>
              </w:rPr>
              <w:t>2</w:t>
            </w:r>
          </w:p>
        </w:tc>
        <w:tc>
          <w:tcPr>
            <w:tcW w:w="4253" w:type="dxa"/>
            <w:tcBorders>
              <w:top w:val="single" w:sz="6" w:space="0" w:color="333333"/>
              <w:left w:val="single" w:sz="6" w:space="0" w:color="333333"/>
              <w:bottom w:val="single" w:sz="6" w:space="0" w:color="333333"/>
              <w:right w:val="single" w:sz="6" w:space="0" w:color="333333"/>
            </w:tcBorders>
            <w:vAlign w:val="center"/>
          </w:tcPr>
          <w:p w14:paraId="5F90D636" w14:textId="13F5975F" w:rsidR="00404EFB" w:rsidRPr="00C2282C" w:rsidRDefault="00A86159">
            <w:pPr>
              <w:ind w:right="1607"/>
              <w:rPr>
                <w:rFonts w:asciiTheme="minorHAnsi" w:hAnsiTheme="minorHAnsi" w:cstheme="minorHAnsi"/>
                <w:sz w:val="18"/>
                <w:szCs w:val="18"/>
              </w:rPr>
            </w:pPr>
            <w:r>
              <w:rPr>
                <w:rFonts w:asciiTheme="minorHAnsi" w:hAnsiTheme="minorHAnsi" w:cstheme="minorHAnsi"/>
                <w:sz w:val="18"/>
                <w:szCs w:val="18"/>
              </w:rPr>
              <w:t xml:space="preserve">Traumasensitief lesgeven </w:t>
            </w:r>
          </w:p>
        </w:tc>
        <w:tc>
          <w:tcPr>
            <w:tcW w:w="6796" w:type="dxa"/>
            <w:tcBorders>
              <w:top w:val="single" w:sz="6" w:space="0" w:color="333333"/>
              <w:left w:val="single" w:sz="6" w:space="0" w:color="333333"/>
              <w:bottom w:val="single" w:sz="6" w:space="0" w:color="333333"/>
              <w:right w:val="single" w:sz="6" w:space="0" w:color="333333"/>
            </w:tcBorders>
          </w:tcPr>
          <w:p w14:paraId="5276B9CC" w14:textId="3A1523D8" w:rsidR="00404EFB" w:rsidRPr="003120AB" w:rsidRDefault="001759D9" w:rsidP="00C963C1">
            <w:pPr>
              <w:rPr>
                <w:sz w:val="18"/>
                <w:szCs w:val="18"/>
              </w:rPr>
            </w:pPr>
            <w:r w:rsidRPr="003120AB">
              <w:rPr>
                <w:rStyle w:val="normaltextrun"/>
                <w:sz w:val="18"/>
                <w:szCs w:val="18"/>
                <w:shd w:val="clear" w:color="auto" w:fill="FFFFFF"/>
              </w:rPr>
              <w:t xml:space="preserve">Het gehele schoolteam gaat </w:t>
            </w:r>
            <w:r w:rsidR="00A90565" w:rsidRPr="003120AB">
              <w:rPr>
                <w:rStyle w:val="normaltextrun"/>
                <w:sz w:val="18"/>
                <w:szCs w:val="18"/>
                <w:shd w:val="clear" w:color="auto" w:fill="FFFFFF"/>
              </w:rPr>
              <w:t>sterker en consistenter omgaan met gedragsproblemen</w:t>
            </w:r>
            <w:r w:rsidR="00706003" w:rsidRPr="003120AB">
              <w:rPr>
                <w:rStyle w:val="normaltextrun"/>
                <w:sz w:val="18"/>
                <w:szCs w:val="18"/>
                <w:shd w:val="clear" w:color="auto" w:fill="FFFFFF"/>
              </w:rPr>
              <w:t>, ook probleme</w:t>
            </w:r>
            <w:r w:rsidR="00C915D6" w:rsidRPr="003120AB">
              <w:rPr>
                <w:rStyle w:val="normaltextrun"/>
                <w:sz w:val="18"/>
                <w:szCs w:val="18"/>
                <w:shd w:val="clear" w:color="auto" w:fill="FFFFFF"/>
              </w:rPr>
              <w:t>n</w:t>
            </w:r>
            <w:r w:rsidR="001B6386" w:rsidRPr="003120AB">
              <w:rPr>
                <w:rStyle w:val="normaltextrun"/>
                <w:sz w:val="18"/>
                <w:szCs w:val="18"/>
                <w:shd w:val="clear" w:color="auto" w:fill="FFFFFF"/>
              </w:rPr>
              <w:t xml:space="preserve"> die </w:t>
            </w:r>
            <w:r w:rsidR="00A90565" w:rsidRPr="003120AB">
              <w:rPr>
                <w:rStyle w:val="normaltextrun"/>
                <w:sz w:val="18"/>
                <w:szCs w:val="18"/>
                <w:shd w:val="clear" w:color="auto" w:fill="FFFFFF"/>
              </w:rPr>
              <w:t>hun oorsprong hebben buiten de school, op een manier die zowel traumasensitief als duidelijk en begrenzend is</w:t>
            </w:r>
            <w:r w:rsidR="00706003" w:rsidRPr="003120AB">
              <w:rPr>
                <w:rStyle w:val="normaltextrun"/>
                <w:sz w:val="18"/>
                <w:szCs w:val="18"/>
                <w:shd w:val="clear" w:color="auto" w:fill="FFFFFF"/>
              </w:rPr>
              <w:t xml:space="preserve">. </w:t>
            </w:r>
            <w:r w:rsidR="001B6386" w:rsidRPr="003120AB">
              <w:rPr>
                <w:rStyle w:val="normaltextrun"/>
                <w:sz w:val="18"/>
                <w:szCs w:val="18"/>
                <w:shd w:val="clear" w:color="auto" w:fill="FFFFFF"/>
              </w:rPr>
              <w:t xml:space="preserve">Voor </w:t>
            </w:r>
            <w:r w:rsidR="003120AB" w:rsidRPr="003120AB">
              <w:rPr>
                <w:rStyle w:val="normaltextrun"/>
                <w:sz w:val="18"/>
                <w:szCs w:val="18"/>
                <w:shd w:val="clear" w:color="auto" w:fill="FFFFFF"/>
              </w:rPr>
              <w:t xml:space="preserve">een veilig en voorspelbaar pedagogisch leerklimaat. </w:t>
            </w:r>
          </w:p>
        </w:tc>
        <w:tc>
          <w:tcPr>
            <w:tcW w:w="2909" w:type="dxa"/>
            <w:tcBorders>
              <w:top w:val="single" w:sz="6" w:space="0" w:color="333333"/>
              <w:left w:val="single" w:sz="6" w:space="0" w:color="333333"/>
              <w:bottom w:val="single" w:sz="6" w:space="0" w:color="333333"/>
              <w:right w:val="single" w:sz="6" w:space="0" w:color="333333"/>
            </w:tcBorders>
            <w:shd w:val="clear" w:color="auto" w:fill="B85CB5"/>
          </w:tcPr>
          <w:p w14:paraId="2FC29B55" w14:textId="77777777" w:rsidR="00404EFB" w:rsidRPr="00C2282C" w:rsidRDefault="00C330EC">
            <w:pPr>
              <w:rPr>
                <w:sz w:val="18"/>
                <w:szCs w:val="18"/>
              </w:rPr>
            </w:pPr>
            <w:r w:rsidRPr="00C2282C">
              <w:rPr>
                <w:color w:val="FFFFFF"/>
                <w:sz w:val="18"/>
                <w:szCs w:val="18"/>
              </w:rPr>
              <w:t>groot</w:t>
            </w:r>
          </w:p>
        </w:tc>
      </w:tr>
      <w:tr w:rsidR="000241F7" w14:paraId="53CF49D7" w14:textId="77777777" w:rsidTr="000241F7">
        <w:trPr>
          <w:trHeight w:val="648"/>
        </w:trPr>
        <w:tc>
          <w:tcPr>
            <w:tcW w:w="600" w:type="dxa"/>
            <w:tcBorders>
              <w:top w:val="single" w:sz="6" w:space="0" w:color="333333"/>
              <w:left w:val="single" w:sz="6" w:space="0" w:color="333333"/>
              <w:bottom w:val="single" w:sz="6" w:space="0" w:color="333333"/>
              <w:right w:val="single" w:sz="6" w:space="0" w:color="333333"/>
            </w:tcBorders>
          </w:tcPr>
          <w:p w14:paraId="6CBC462E" w14:textId="2F361C94" w:rsidR="000241F7" w:rsidRPr="24A4DA10" w:rsidRDefault="000241F7">
            <w:pPr>
              <w:rPr>
                <w:color w:val="333333"/>
                <w:sz w:val="18"/>
                <w:szCs w:val="18"/>
              </w:rPr>
            </w:pPr>
            <w:r>
              <w:rPr>
                <w:color w:val="333333"/>
                <w:sz w:val="18"/>
                <w:szCs w:val="18"/>
              </w:rPr>
              <w:t>GD3</w:t>
            </w:r>
          </w:p>
        </w:tc>
        <w:tc>
          <w:tcPr>
            <w:tcW w:w="4253" w:type="dxa"/>
            <w:tcBorders>
              <w:top w:val="single" w:sz="6" w:space="0" w:color="333333"/>
              <w:left w:val="single" w:sz="6" w:space="0" w:color="333333"/>
              <w:bottom w:val="single" w:sz="6" w:space="0" w:color="333333"/>
              <w:right w:val="single" w:sz="6" w:space="0" w:color="333333"/>
            </w:tcBorders>
            <w:vAlign w:val="center"/>
          </w:tcPr>
          <w:p w14:paraId="0DDD54A4" w14:textId="4455A4FF" w:rsidR="000241F7" w:rsidRPr="00C2282C" w:rsidRDefault="00101002">
            <w:pPr>
              <w:ind w:right="1607"/>
              <w:rPr>
                <w:rFonts w:asciiTheme="minorHAnsi" w:hAnsiTheme="minorHAnsi" w:cstheme="minorHAnsi"/>
                <w:sz w:val="18"/>
                <w:szCs w:val="18"/>
              </w:rPr>
            </w:pPr>
            <w:r>
              <w:rPr>
                <w:rFonts w:asciiTheme="minorHAnsi" w:hAnsiTheme="minorHAnsi" w:cstheme="minorHAnsi"/>
                <w:sz w:val="18"/>
                <w:szCs w:val="18"/>
              </w:rPr>
              <w:t xml:space="preserve">Kansengelijkheid </w:t>
            </w:r>
          </w:p>
        </w:tc>
        <w:tc>
          <w:tcPr>
            <w:tcW w:w="6796" w:type="dxa"/>
            <w:tcBorders>
              <w:top w:val="single" w:sz="6" w:space="0" w:color="333333"/>
              <w:left w:val="single" w:sz="6" w:space="0" w:color="333333"/>
              <w:bottom w:val="single" w:sz="6" w:space="0" w:color="333333"/>
              <w:right w:val="single" w:sz="6" w:space="0" w:color="333333"/>
            </w:tcBorders>
          </w:tcPr>
          <w:p w14:paraId="4BEF7222" w14:textId="7CA95548" w:rsidR="000241F7" w:rsidRDefault="001C736B" w:rsidP="00C963C1">
            <w:pPr>
              <w:rPr>
                <w:sz w:val="18"/>
                <w:szCs w:val="18"/>
              </w:rPr>
            </w:pPr>
            <w:r>
              <w:rPr>
                <w:sz w:val="18"/>
                <w:szCs w:val="18"/>
              </w:rPr>
              <w:t xml:space="preserve">Breed aanbod VSD onder schooltijd, zo krijgen alle leerlingen </w:t>
            </w:r>
            <w:r w:rsidR="004046BE">
              <w:rPr>
                <w:sz w:val="18"/>
                <w:szCs w:val="18"/>
              </w:rPr>
              <w:t>een kans om talenten te ontdekken en kennis te maken met diverse</w:t>
            </w:r>
            <w:r w:rsidR="001F19AD">
              <w:rPr>
                <w:sz w:val="18"/>
                <w:szCs w:val="18"/>
              </w:rPr>
              <w:t xml:space="preserve"> o.a.</w:t>
            </w:r>
            <w:r w:rsidR="004046BE">
              <w:rPr>
                <w:sz w:val="18"/>
                <w:szCs w:val="18"/>
              </w:rPr>
              <w:t xml:space="preserve"> kunstzinnige disciplines </w:t>
            </w:r>
            <w:r w:rsidR="00CF32CA">
              <w:rPr>
                <w:sz w:val="18"/>
                <w:szCs w:val="18"/>
              </w:rPr>
              <w:t xml:space="preserve">onder schooltijd. </w:t>
            </w:r>
          </w:p>
          <w:p w14:paraId="7F04D816" w14:textId="4BC5735F" w:rsidR="00E5092A" w:rsidRPr="00C2282C" w:rsidRDefault="00B216CE" w:rsidP="00C963C1">
            <w:pPr>
              <w:rPr>
                <w:sz w:val="18"/>
                <w:szCs w:val="18"/>
              </w:rPr>
            </w:pPr>
            <w:r>
              <w:rPr>
                <w:color w:val="333333"/>
                <w:sz w:val="18"/>
                <w:szCs w:val="18"/>
              </w:rPr>
              <w:t>O</w:t>
            </w:r>
            <w:r w:rsidRPr="00C2282C">
              <w:rPr>
                <w:color w:val="333333"/>
                <w:sz w:val="18"/>
                <w:szCs w:val="18"/>
              </w:rPr>
              <w:t xml:space="preserve">ntwikkelen van </w:t>
            </w:r>
            <w:r>
              <w:rPr>
                <w:color w:val="333333"/>
                <w:sz w:val="18"/>
                <w:szCs w:val="18"/>
              </w:rPr>
              <w:t xml:space="preserve">leerlijnen gedurende de VSD activiteiten met </w:t>
            </w:r>
            <w:r w:rsidRPr="00C2282C">
              <w:rPr>
                <w:color w:val="333333"/>
                <w:sz w:val="18"/>
                <w:szCs w:val="18"/>
              </w:rPr>
              <w:t>aandacht voor</w:t>
            </w:r>
            <w:r>
              <w:rPr>
                <w:color w:val="333333"/>
                <w:sz w:val="18"/>
                <w:szCs w:val="18"/>
              </w:rPr>
              <w:t xml:space="preserve"> Digitale Geletterdheid, foto/film, beeldend muziek, dans, sport/bewegen. </w:t>
            </w:r>
            <w:r w:rsidR="00274C14">
              <w:rPr>
                <w:color w:val="333333"/>
                <w:sz w:val="18"/>
                <w:szCs w:val="18"/>
              </w:rPr>
              <w:t xml:space="preserve"> </w:t>
            </w:r>
          </w:p>
        </w:tc>
        <w:tc>
          <w:tcPr>
            <w:tcW w:w="2909" w:type="dxa"/>
            <w:tcBorders>
              <w:top w:val="single" w:sz="6" w:space="0" w:color="333333"/>
              <w:left w:val="single" w:sz="6" w:space="0" w:color="333333"/>
              <w:bottom w:val="single" w:sz="6" w:space="0" w:color="333333"/>
              <w:right w:val="single" w:sz="6" w:space="0" w:color="333333"/>
            </w:tcBorders>
            <w:shd w:val="clear" w:color="auto" w:fill="B85CB5"/>
          </w:tcPr>
          <w:p w14:paraId="77E2D341" w14:textId="656AE5D9" w:rsidR="000241F7" w:rsidRPr="00C2282C" w:rsidRDefault="00CF32CA">
            <w:pPr>
              <w:rPr>
                <w:color w:val="FFFFFF"/>
                <w:sz w:val="18"/>
                <w:szCs w:val="18"/>
              </w:rPr>
            </w:pPr>
            <w:r>
              <w:rPr>
                <w:color w:val="FFFFFF"/>
                <w:sz w:val="18"/>
                <w:szCs w:val="18"/>
              </w:rPr>
              <w:t>groot</w:t>
            </w:r>
          </w:p>
        </w:tc>
      </w:tr>
      <w:tr w:rsidR="005C33F6" w14:paraId="2AC77A3F" w14:textId="77777777" w:rsidTr="0098450E">
        <w:trPr>
          <w:trHeight w:val="389"/>
        </w:trPr>
        <w:tc>
          <w:tcPr>
            <w:tcW w:w="600" w:type="dxa"/>
            <w:tcBorders>
              <w:top w:val="single" w:sz="6" w:space="0" w:color="333333"/>
              <w:left w:val="single" w:sz="6" w:space="0" w:color="333333"/>
              <w:bottom w:val="single" w:sz="6" w:space="0" w:color="333333"/>
              <w:right w:val="single" w:sz="6" w:space="0" w:color="333333"/>
            </w:tcBorders>
            <w:vAlign w:val="center"/>
          </w:tcPr>
          <w:p w14:paraId="32202B3F" w14:textId="4881D96F" w:rsidR="005C33F6" w:rsidRPr="24A4DA10" w:rsidRDefault="005C33F6" w:rsidP="00FA6A3B">
            <w:pPr>
              <w:rPr>
                <w:color w:val="333333"/>
                <w:sz w:val="18"/>
                <w:szCs w:val="18"/>
              </w:rPr>
            </w:pPr>
            <w:r>
              <w:rPr>
                <w:color w:val="333333"/>
                <w:sz w:val="18"/>
                <w:szCs w:val="18"/>
              </w:rPr>
              <w:t>KD</w:t>
            </w:r>
            <w:r w:rsidR="00AC0B57">
              <w:rPr>
                <w:color w:val="333333"/>
                <w:sz w:val="18"/>
                <w:szCs w:val="18"/>
              </w:rPr>
              <w:t>1</w:t>
            </w:r>
          </w:p>
        </w:tc>
        <w:tc>
          <w:tcPr>
            <w:tcW w:w="4253" w:type="dxa"/>
            <w:tcBorders>
              <w:top w:val="single" w:sz="6" w:space="0" w:color="333333"/>
              <w:left w:val="single" w:sz="6" w:space="0" w:color="333333"/>
              <w:bottom w:val="single" w:sz="6" w:space="0" w:color="333333"/>
              <w:right w:val="single" w:sz="6" w:space="0" w:color="333333"/>
            </w:tcBorders>
            <w:vAlign w:val="center"/>
          </w:tcPr>
          <w:p w14:paraId="1727DD24" w14:textId="7FE0DCC2" w:rsidR="005C33F6" w:rsidRDefault="00C80ED8" w:rsidP="00FA6A3B">
            <w:pPr>
              <w:rPr>
                <w:rFonts w:asciiTheme="minorHAnsi" w:hAnsiTheme="minorHAnsi" w:cstheme="minorHAnsi"/>
                <w:sz w:val="18"/>
                <w:szCs w:val="18"/>
              </w:rPr>
            </w:pPr>
            <w:r w:rsidRPr="00C2282C">
              <w:rPr>
                <w:rFonts w:asciiTheme="minorHAnsi" w:hAnsiTheme="minorHAnsi" w:cstheme="minorHAnsi"/>
                <w:sz w:val="18"/>
                <w:szCs w:val="18"/>
              </w:rPr>
              <w:t>Professionalisering teamleden</w:t>
            </w:r>
          </w:p>
        </w:tc>
        <w:tc>
          <w:tcPr>
            <w:tcW w:w="6796" w:type="dxa"/>
            <w:tcBorders>
              <w:top w:val="single" w:sz="6" w:space="0" w:color="333333"/>
              <w:left w:val="single" w:sz="6" w:space="0" w:color="333333"/>
              <w:bottom w:val="single" w:sz="6" w:space="0" w:color="333333"/>
              <w:right w:val="single" w:sz="6" w:space="0" w:color="333333"/>
            </w:tcBorders>
          </w:tcPr>
          <w:p w14:paraId="6F5B6BF7" w14:textId="23D101E8" w:rsidR="005C33F6" w:rsidRPr="00C2282C" w:rsidRDefault="00176681" w:rsidP="00FA6A3B">
            <w:pPr>
              <w:rPr>
                <w:sz w:val="18"/>
                <w:szCs w:val="18"/>
              </w:rPr>
            </w:pPr>
            <w:r>
              <w:rPr>
                <w:sz w:val="18"/>
                <w:szCs w:val="18"/>
              </w:rPr>
              <w:t xml:space="preserve">Kennis delen en uitvoeren </w:t>
            </w:r>
            <w:r w:rsidR="00CC50D7">
              <w:rPr>
                <w:sz w:val="18"/>
                <w:szCs w:val="18"/>
              </w:rPr>
              <w:t>van de nieuwe afspraken CAO in de normjaartaken</w:t>
            </w:r>
            <w:r>
              <w:rPr>
                <w:sz w:val="18"/>
                <w:szCs w:val="18"/>
              </w:rPr>
              <w:t xml:space="preserve">. Vergaderingen en opslagfactor bespreken met </w:t>
            </w:r>
            <w:r w:rsidR="00BE1DC9">
              <w:rPr>
                <w:sz w:val="18"/>
                <w:szCs w:val="18"/>
              </w:rPr>
              <w:t xml:space="preserve">PMR en vervolgens voorstel richting het team. </w:t>
            </w:r>
          </w:p>
        </w:tc>
        <w:tc>
          <w:tcPr>
            <w:tcW w:w="2909" w:type="dxa"/>
            <w:tcBorders>
              <w:top w:val="single" w:sz="6" w:space="0" w:color="333333"/>
              <w:left w:val="single" w:sz="6" w:space="0" w:color="333333"/>
              <w:bottom w:val="single" w:sz="6" w:space="0" w:color="333333"/>
              <w:right w:val="single" w:sz="6" w:space="0" w:color="333333"/>
            </w:tcBorders>
            <w:shd w:val="clear" w:color="auto" w:fill="337AB7"/>
            <w:vAlign w:val="center"/>
          </w:tcPr>
          <w:p w14:paraId="2149E449" w14:textId="618AB4AB" w:rsidR="005C33F6" w:rsidRPr="00C2282C" w:rsidRDefault="00644D08" w:rsidP="00FA6A3B">
            <w:pPr>
              <w:rPr>
                <w:color w:val="FFFFFF"/>
                <w:sz w:val="18"/>
                <w:szCs w:val="18"/>
              </w:rPr>
            </w:pPr>
            <w:r>
              <w:rPr>
                <w:color w:val="FFFFFF"/>
                <w:sz w:val="18"/>
                <w:szCs w:val="18"/>
              </w:rPr>
              <w:t>klein</w:t>
            </w:r>
          </w:p>
        </w:tc>
      </w:tr>
      <w:tr w:rsidR="00FA6A3B" w14:paraId="61DF8910" w14:textId="77777777" w:rsidTr="000241F7">
        <w:trPr>
          <w:trHeight w:val="389"/>
        </w:trPr>
        <w:tc>
          <w:tcPr>
            <w:tcW w:w="600" w:type="dxa"/>
            <w:tcBorders>
              <w:top w:val="single" w:sz="6" w:space="0" w:color="333333"/>
              <w:left w:val="single" w:sz="6" w:space="0" w:color="333333"/>
              <w:bottom w:val="single" w:sz="6" w:space="0" w:color="333333"/>
              <w:right w:val="single" w:sz="6" w:space="0" w:color="333333"/>
            </w:tcBorders>
            <w:vAlign w:val="center"/>
          </w:tcPr>
          <w:p w14:paraId="12B86FA0" w14:textId="0AD1D2AD" w:rsidR="00FA6A3B" w:rsidRDefault="00FA6A3B" w:rsidP="00FA6A3B">
            <w:r w:rsidRPr="24A4DA10">
              <w:rPr>
                <w:color w:val="333333"/>
                <w:sz w:val="18"/>
                <w:szCs w:val="18"/>
              </w:rPr>
              <w:t>KD</w:t>
            </w:r>
            <w:r w:rsidR="00741508">
              <w:rPr>
                <w:color w:val="333333"/>
                <w:sz w:val="18"/>
                <w:szCs w:val="18"/>
              </w:rPr>
              <w:t>2</w:t>
            </w:r>
          </w:p>
        </w:tc>
        <w:tc>
          <w:tcPr>
            <w:tcW w:w="4253" w:type="dxa"/>
            <w:tcBorders>
              <w:top w:val="single" w:sz="6" w:space="0" w:color="333333"/>
              <w:left w:val="single" w:sz="6" w:space="0" w:color="333333"/>
              <w:bottom w:val="single" w:sz="6" w:space="0" w:color="333333"/>
              <w:right w:val="single" w:sz="6" w:space="0" w:color="333333"/>
            </w:tcBorders>
            <w:vAlign w:val="center"/>
          </w:tcPr>
          <w:p w14:paraId="489EF619" w14:textId="00D03F7F" w:rsidR="00FA6A3B" w:rsidRPr="00C2282C" w:rsidRDefault="00FA6A3B" w:rsidP="00FA6A3B">
            <w:pPr>
              <w:rPr>
                <w:rFonts w:asciiTheme="minorHAnsi" w:hAnsiTheme="minorHAnsi" w:cstheme="minorHAnsi"/>
                <w:color w:val="333333"/>
                <w:sz w:val="18"/>
                <w:szCs w:val="18"/>
              </w:rPr>
            </w:pPr>
            <w:r w:rsidRPr="00C2282C">
              <w:rPr>
                <w:rFonts w:asciiTheme="minorHAnsi" w:hAnsiTheme="minorHAnsi" w:cstheme="minorHAnsi"/>
                <w:color w:val="333333"/>
                <w:sz w:val="18"/>
                <w:szCs w:val="18"/>
              </w:rPr>
              <w:t>Profilering school</w:t>
            </w:r>
          </w:p>
        </w:tc>
        <w:tc>
          <w:tcPr>
            <w:tcW w:w="6796" w:type="dxa"/>
            <w:tcBorders>
              <w:top w:val="single" w:sz="6" w:space="0" w:color="333333"/>
              <w:left w:val="single" w:sz="6" w:space="0" w:color="333333"/>
              <w:bottom w:val="single" w:sz="6" w:space="0" w:color="333333"/>
              <w:right w:val="single" w:sz="6" w:space="0" w:color="333333"/>
            </w:tcBorders>
            <w:vAlign w:val="center"/>
          </w:tcPr>
          <w:p w14:paraId="155404C0" w14:textId="171811CB" w:rsidR="00FA6A3B" w:rsidRPr="00C2282C" w:rsidRDefault="00FA6A3B" w:rsidP="00FA6A3B">
            <w:pPr>
              <w:rPr>
                <w:sz w:val="18"/>
                <w:szCs w:val="18"/>
              </w:rPr>
            </w:pPr>
            <w:r w:rsidRPr="00C2282C">
              <w:rPr>
                <w:sz w:val="18"/>
                <w:szCs w:val="18"/>
              </w:rPr>
              <w:t>Het maken van een nieuwe website. Tekst verzamelen voor vullen nieuwe website. Website snel</w:t>
            </w:r>
            <w:r w:rsidR="00DF74B9">
              <w:rPr>
                <w:sz w:val="18"/>
                <w:szCs w:val="18"/>
              </w:rPr>
              <w:t xml:space="preserve"> laten lanceren. </w:t>
            </w:r>
          </w:p>
        </w:tc>
        <w:tc>
          <w:tcPr>
            <w:tcW w:w="2909" w:type="dxa"/>
            <w:tcBorders>
              <w:top w:val="single" w:sz="6" w:space="0" w:color="333333"/>
              <w:left w:val="single" w:sz="6" w:space="0" w:color="333333"/>
              <w:bottom w:val="single" w:sz="6" w:space="0" w:color="333333"/>
              <w:right w:val="single" w:sz="6" w:space="0" w:color="333333"/>
            </w:tcBorders>
            <w:shd w:val="clear" w:color="auto" w:fill="337AB7"/>
            <w:vAlign w:val="center"/>
          </w:tcPr>
          <w:p w14:paraId="5346E582" w14:textId="77777777" w:rsidR="00FA6A3B" w:rsidRPr="00C2282C" w:rsidRDefault="00FA6A3B" w:rsidP="00FA6A3B">
            <w:pPr>
              <w:rPr>
                <w:sz w:val="18"/>
                <w:szCs w:val="18"/>
              </w:rPr>
            </w:pPr>
            <w:r w:rsidRPr="00C2282C">
              <w:rPr>
                <w:color w:val="FFFFFF"/>
                <w:sz w:val="18"/>
                <w:szCs w:val="18"/>
              </w:rPr>
              <w:t>klein</w:t>
            </w:r>
          </w:p>
        </w:tc>
      </w:tr>
      <w:tr w:rsidR="00FA6A3B" w14:paraId="6B451B68" w14:textId="77777777" w:rsidTr="000241F7">
        <w:trPr>
          <w:trHeight w:val="389"/>
        </w:trPr>
        <w:tc>
          <w:tcPr>
            <w:tcW w:w="600" w:type="dxa"/>
            <w:tcBorders>
              <w:top w:val="single" w:sz="6" w:space="0" w:color="333333"/>
              <w:left w:val="single" w:sz="6" w:space="0" w:color="333333"/>
              <w:bottom w:val="single" w:sz="6" w:space="0" w:color="333333"/>
              <w:right w:val="single" w:sz="6" w:space="0" w:color="333333"/>
            </w:tcBorders>
            <w:vAlign w:val="center"/>
          </w:tcPr>
          <w:p w14:paraId="0CCEBCEE" w14:textId="4BD99F18" w:rsidR="00FA6A3B" w:rsidRPr="24A4DA10" w:rsidRDefault="00FA6A3B" w:rsidP="00FA6A3B">
            <w:pPr>
              <w:rPr>
                <w:color w:val="333333"/>
                <w:sz w:val="18"/>
                <w:szCs w:val="18"/>
              </w:rPr>
            </w:pPr>
            <w:r>
              <w:rPr>
                <w:color w:val="333333"/>
                <w:sz w:val="18"/>
                <w:szCs w:val="18"/>
              </w:rPr>
              <w:t>KD</w:t>
            </w:r>
            <w:r w:rsidR="00741508">
              <w:rPr>
                <w:color w:val="333333"/>
                <w:sz w:val="18"/>
                <w:szCs w:val="18"/>
              </w:rPr>
              <w:t>3</w:t>
            </w:r>
          </w:p>
        </w:tc>
        <w:tc>
          <w:tcPr>
            <w:tcW w:w="4253" w:type="dxa"/>
            <w:tcBorders>
              <w:top w:val="single" w:sz="6" w:space="0" w:color="333333"/>
              <w:left w:val="single" w:sz="6" w:space="0" w:color="333333"/>
              <w:bottom w:val="single" w:sz="6" w:space="0" w:color="333333"/>
              <w:right w:val="single" w:sz="6" w:space="0" w:color="333333"/>
            </w:tcBorders>
            <w:vAlign w:val="center"/>
          </w:tcPr>
          <w:p w14:paraId="7232C0F0" w14:textId="301739F1" w:rsidR="00FA6A3B" w:rsidRPr="00C2282C" w:rsidRDefault="00FA6A3B" w:rsidP="00FA6A3B">
            <w:pPr>
              <w:rPr>
                <w:rFonts w:asciiTheme="minorHAnsi" w:hAnsiTheme="minorHAnsi" w:cstheme="minorHAnsi"/>
                <w:color w:val="333333"/>
                <w:sz w:val="18"/>
                <w:szCs w:val="18"/>
              </w:rPr>
            </w:pPr>
            <w:proofErr w:type="spellStart"/>
            <w:r w:rsidRPr="00C2282C">
              <w:rPr>
                <w:rFonts w:asciiTheme="minorHAnsi" w:hAnsiTheme="minorHAnsi" w:cstheme="minorHAnsi"/>
                <w:color w:val="333333"/>
                <w:sz w:val="18"/>
                <w:szCs w:val="18"/>
              </w:rPr>
              <w:t>ParnaSsys</w:t>
            </w:r>
            <w:proofErr w:type="spellEnd"/>
          </w:p>
        </w:tc>
        <w:tc>
          <w:tcPr>
            <w:tcW w:w="6796" w:type="dxa"/>
            <w:tcBorders>
              <w:top w:val="single" w:sz="6" w:space="0" w:color="333333"/>
              <w:left w:val="single" w:sz="6" w:space="0" w:color="333333"/>
              <w:bottom w:val="single" w:sz="6" w:space="0" w:color="333333"/>
              <w:right w:val="single" w:sz="6" w:space="0" w:color="333333"/>
            </w:tcBorders>
            <w:vAlign w:val="center"/>
          </w:tcPr>
          <w:p w14:paraId="2020A629" w14:textId="1A5EEE4D" w:rsidR="00FA6A3B" w:rsidRPr="00C2282C" w:rsidRDefault="00FA6A3B" w:rsidP="00FA6A3B">
            <w:pPr>
              <w:rPr>
                <w:sz w:val="18"/>
                <w:szCs w:val="18"/>
              </w:rPr>
            </w:pPr>
            <w:r w:rsidRPr="00C2282C">
              <w:rPr>
                <w:sz w:val="18"/>
                <w:szCs w:val="18"/>
              </w:rPr>
              <w:t xml:space="preserve">Volgen scholing over </w:t>
            </w:r>
            <w:proofErr w:type="spellStart"/>
            <w:r w:rsidRPr="00C2282C">
              <w:rPr>
                <w:sz w:val="18"/>
                <w:szCs w:val="18"/>
              </w:rPr>
              <w:t>ParnasSys</w:t>
            </w:r>
            <w:proofErr w:type="spellEnd"/>
            <w:r w:rsidRPr="00C2282C">
              <w:rPr>
                <w:sz w:val="18"/>
                <w:szCs w:val="18"/>
              </w:rPr>
              <w:t>. Format ontwikkelen hoe leerlingen goed te volgen.</w:t>
            </w:r>
          </w:p>
        </w:tc>
        <w:tc>
          <w:tcPr>
            <w:tcW w:w="2909" w:type="dxa"/>
            <w:tcBorders>
              <w:top w:val="single" w:sz="6" w:space="0" w:color="333333"/>
              <w:left w:val="single" w:sz="6" w:space="0" w:color="333333"/>
              <w:bottom w:val="single" w:sz="6" w:space="0" w:color="333333"/>
              <w:right w:val="single" w:sz="6" w:space="0" w:color="333333"/>
            </w:tcBorders>
            <w:shd w:val="clear" w:color="auto" w:fill="337AB7"/>
            <w:vAlign w:val="center"/>
          </w:tcPr>
          <w:p w14:paraId="1F9326D2" w14:textId="79624DC9" w:rsidR="00FA6A3B" w:rsidRPr="00C2282C" w:rsidRDefault="00FA6A3B" w:rsidP="00FA6A3B">
            <w:pPr>
              <w:rPr>
                <w:color w:val="FFFFFF"/>
                <w:sz w:val="18"/>
                <w:szCs w:val="18"/>
              </w:rPr>
            </w:pPr>
            <w:r w:rsidRPr="00C2282C">
              <w:rPr>
                <w:color w:val="FFFFFF"/>
                <w:sz w:val="18"/>
                <w:szCs w:val="18"/>
              </w:rPr>
              <w:t>klein</w:t>
            </w:r>
          </w:p>
        </w:tc>
      </w:tr>
    </w:tbl>
    <w:p w14:paraId="579A06AC" w14:textId="77777777" w:rsidR="00404EFB" w:rsidRDefault="00404EFB">
      <w:pPr>
        <w:spacing w:after="0"/>
        <w:ind w:left="-1126" w:right="5"/>
      </w:pPr>
    </w:p>
    <w:tbl>
      <w:tblPr>
        <w:tblStyle w:val="TableGrid"/>
        <w:tblW w:w="14558" w:type="dxa"/>
        <w:tblInd w:w="14" w:type="dxa"/>
        <w:tblCellMar>
          <w:left w:w="65" w:type="dxa"/>
          <w:right w:w="108" w:type="dxa"/>
        </w:tblCellMar>
        <w:tblLook w:val="04A0" w:firstRow="1" w:lastRow="0" w:firstColumn="1" w:lastColumn="0" w:noHBand="0" w:noVBand="1"/>
      </w:tblPr>
      <w:tblGrid>
        <w:gridCol w:w="4656"/>
        <w:gridCol w:w="7723"/>
        <w:gridCol w:w="2179"/>
      </w:tblGrid>
      <w:tr w:rsidR="00404EFB" w14:paraId="62834056" w14:textId="77777777" w:rsidTr="5F5B3222">
        <w:trPr>
          <w:trHeight w:val="389"/>
        </w:trPr>
        <w:tc>
          <w:tcPr>
            <w:tcW w:w="4656" w:type="dxa"/>
            <w:tcBorders>
              <w:top w:val="single" w:sz="6" w:space="0" w:color="333333"/>
              <w:left w:val="single" w:sz="6" w:space="0" w:color="333333"/>
              <w:bottom w:val="single" w:sz="6" w:space="0" w:color="333333"/>
              <w:right w:val="nil"/>
            </w:tcBorders>
            <w:shd w:val="clear" w:color="auto" w:fill="009FE3"/>
            <w:vAlign w:val="center"/>
          </w:tcPr>
          <w:p w14:paraId="4AFEE8D9" w14:textId="6999BF9C" w:rsidR="00404EFB" w:rsidRDefault="00C330EC" w:rsidP="24A4DA10">
            <w:pPr>
              <w:rPr>
                <w:color w:val="333333"/>
                <w:sz w:val="18"/>
                <w:szCs w:val="18"/>
              </w:rPr>
            </w:pPr>
            <w:r w:rsidRPr="24A4DA10">
              <w:rPr>
                <w:b/>
                <w:bCs/>
                <w:color w:val="FFFFFF" w:themeColor="background1"/>
                <w:sz w:val="18"/>
                <w:szCs w:val="18"/>
              </w:rPr>
              <w:t xml:space="preserve">Uitwerking GD1: </w:t>
            </w:r>
            <w:r w:rsidR="0798E17E" w:rsidRPr="24A4DA10">
              <w:rPr>
                <w:b/>
                <w:bCs/>
                <w:color w:val="FFFFFF" w:themeColor="background1"/>
                <w:sz w:val="18"/>
                <w:szCs w:val="18"/>
              </w:rPr>
              <w:t>Sterke basis van kennis en vaardigheden</w:t>
            </w:r>
          </w:p>
        </w:tc>
        <w:tc>
          <w:tcPr>
            <w:tcW w:w="9902" w:type="dxa"/>
            <w:gridSpan w:val="2"/>
            <w:tcBorders>
              <w:top w:val="single" w:sz="6" w:space="0" w:color="333333"/>
              <w:left w:val="nil"/>
              <w:bottom w:val="single" w:sz="6" w:space="0" w:color="333333"/>
              <w:right w:val="single" w:sz="6" w:space="0" w:color="333333"/>
            </w:tcBorders>
            <w:shd w:val="clear" w:color="auto" w:fill="009FE3"/>
          </w:tcPr>
          <w:p w14:paraId="3037AA0B" w14:textId="77777777" w:rsidR="00404EFB" w:rsidRDefault="00404EFB"/>
        </w:tc>
      </w:tr>
      <w:tr w:rsidR="00404EFB" w14:paraId="579870B9" w14:textId="77777777" w:rsidTr="5F5B3222">
        <w:trPr>
          <w:trHeight w:val="389"/>
        </w:trPr>
        <w:tc>
          <w:tcPr>
            <w:tcW w:w="4656" w:type="dxa"/>
            <w:tcBorders>
              <w:top w:val="single" w:sz="6" w:space="0" w:color="333333"/>
              <w:left w:val="single" w:sz="6" w:space="0" w:color="333333"/>
              <w:bottom w:val="single" w:sz="6" w:space="0" w:color="333333"/>
              <w:right w:val="single" w:sz="6" w:space="0" w:color="333333"/>
            </w:tcBorders>
            <w:shd w:val="clear" w:color="auto" w:fill="EEEEEE"/>
            <w:vAlign w:val="center"/>
          </w:tcPr>
          <w:p w14:paraId="60480300" w14:textId="77777777" w:rsidR="00404EFB" w:rsidRDefault="00C330EC">
            <w:r>
              <w:rPr>
                <w:color w:val="333333"/>
                <w:sz w:val="14"/>
              </w:rPr>
              <w:t>Hoofdstuk / paragraaf</w:t>
            </w:r>
          </w:p>
        </w:tc>
        <w:tc>
          <w:tcPr>
            <w:tcW w:w="9902" w:type="dxa"/>
            <w:gridSpan w:val="2"/>
            <w:tcBorders>
              <w:top w:val="single" w:sz="6" w:space="0" w:color="333333"/>
              <w:left w:val="single" w:sz="6" w:space="0" w:color="333333"/>
              <w:bottom w:val="single" w:sz="6" w:space="0" w:color="333333"/>
              <w:right w:val="single" w:sz="6" w:space="0" w:color="333333"/>
            </w:tcBorders>
            <w:vAlign w:val="center"/>
          </w:tcPr>
          <w:p w14:paraId="741C6D77" w14:textId="33B45741" w:rsidR="00404EFB" w:rsidRDefault="465ECCE5" w:rsidP="24A4DA10">
            <w:pPr>
              <w:ind w:right="754"/>
              <w:jc w:val="both"/>
              <w:rPr>
                <w:color w:val="333333"/>
                <w:sz w:val="18"/>
                <w:szCs w:val="18"/>
              </w:rPr>
            </w:pPr>
            <w:r w:rsidRPr="24A4DA10">
              <w:rPr>
                <w:color w:val="333333"/>
                <w:sz w:val="18"/>
                <w:szCs w:val="18"/>
              </w:rPr>
              <w:t>Sterke basis van kennis en vaardigheden</w:t>
            </w:r>
          </w:p>
          <w:p w14:paraId="45A7F615" w14:textId="6C27D881" w:rsidR="00404EFB" w:rsidRDefault="00F5224D" w:rsidP="24A4DA10">
            <w:pPr>
              <w:ind w:right="754"/>
              <w:jc w:val="both"/>
              <w:rPr>
                <w:color w:val="333333"/>
                <w:sz w:val="18"/>
                <w:szCs w:val="18"/>
              </w:rPr>
            </w:pPr>
            <w:r>
              <w:rPr>
                <w:color w:val="333333"/>
                <w:sz w:val="18"/>
                <w:szCs w:val="18"/>
              </w:rPr>
              <w:t xml:space="preserve">Begrijpend lezen </w:t>
            </w:r>
          </w:p>
        </w:tc>
      </w:tr>
      <w:tr w:rsidR="00404EFB" w14:paraId="0EB1530F" w14:textId="77777777" w:rsidTr="5F5B3222">
        <w:trPr>
          <w:trHeight w:val="1426"/>
        </w:trPr>
        <w:tc>
          <w:tcPr>
            <w:tcW w:w="4656" w:type="dxa"/>
            <w:tcBorders>
              <w:top w:val="single" w:sz="6" w:space="0" w:color="333333"/>
              <w:left w:val="single" w:sz="6" w:space="0" w:color="333333"/>
              <w:bottom w:val="single" w:sz="6" w:space="0" w:color="333333"/>
              <w:right w:val="single" w:sz="6" w:space="0" w:color="333333"/>
            </w:tcBorders>
            <w:shd w:val="clear" w:color="auto" w:fill="EEEEEE"/>
          </w:tcPr>
          <w:p w14:paraId="0E295508" w14:textId="77777777" w:rsidR="00404EFB" w:rsidRDefault="00C330EC">
            <w:r>
              <w:rPr>
                <w:color w:val="333333"/>
                <w:sz w:val="14"/>
              </w:rPr>
              <w:t>Gewenste situatie (doel)</w:t>
            </w:r>
          </w:p>
        </w:tc>
        <w:tc>
          <w:tcPr>
            <w:tcW w:w="9902" w:type="dxa"/>
            <w:gridSpan w:val="2"/>
            <w:tcBorders>
              <w:top w:val="single" w:sz="6" w:space="0" w:color="333333"/>
              <w:left w:val="single" w:sz="6" w:space="0" w:color="333333"/>
              <w:bottom w:val="single" w:sz="6" w:space="0" w:color="333333"/>
              <w:right w:val="single" w:sz="6" w:space="0" w:color="333333"/>
            </w:tcBorders>
            <w:vAlign w:val="center"/>
          </w:tcPr>
          <w:p w14:paraId="62AFD5FE" w14:textId="1662DF2C" w:rsidR="00404EFB" w:rsidRPr="00A838E5" w:rsidRDefault="00B43282" w:rsidP="00A838E5">
            <w:pPr>
              <w:spacing w:before="100" w:beforeAutospacing="1" w:after="100" w:afterAutospacing="1"/>
              <w:rPr>
                <w:rFonts w:asciiTheme="minorHAnsi" w:eastAsia="Times New Roman" w:hAnsiTheme="minorHAnsi" w:cstheme="minorHAnsi"/>
                <w:color w:val="auto"/>
                <w:kern w:val="0"/>
                <w:sz w:val="18"/>
                <w:szCs w:val="18"/>
                <w14:ligatures w14:val="none"/>
              </w:rPr>
            </w:pPr>
            <w:r w:rsidRPr="00A838E5">
              <w:rPr>
                <w:rFonts w:asciiTheme="minorHAnsi" w:eastAsia="Times New Roman" w:hAnsiTheme="minorHAnsi" w:cstheme="minorHAnsi"/>
                <w:color w:val="auto"/>
                <w:kern w:val="0"/>
                <w:sz w:val="18"/>
                <w:szCs w:val="18"/>
                <w14:ligatures w14:val="none"/>
              </w:rPr>
              <w:t>Het l</w:t>
            </w:r>
            <w:r w:rsidR="00087898" w:rsidRPr="00A838E5">
              <w:rPr>
                <w:rFonts w:asciiTheme="minorHAnsi" w:eastAsia="Times New Roman" w:hAnsiTheme="minorHAnsi" w:cstheme="minorHAnsi"/>
                <w:color w:val="auto"/>
                <w:kern w:val="0"/>
                <w:sz w:val="18"/>
                <w:szCs w:val="18"/>
                <w14:ligatures w14:val="none"/>
              </w:rPr>
              <w:t>eesplezier en</w:t>
            </w:r>
            <w:r w:rsidRPr="00A838E5">
              <w:rPr>
                <w:rFonts w:asciiTheme="minorHAnsi" w:eastAsia="Times New Roman" w:hAnsiTheme="minorHAnsi" w:cstheme="minorHAnsi"/>
                <w:color w:val="auto"/>
                <w:kern w:val="0"/>
                <w:sz w:val="18"/>
                <w:szCs w:val="18"/>
                <w14:ligatures w14:val="none"/>
              </w:rPr>
              <w:t xml:space="preserve"> de</w:t>
            </w:r>
            <w:r w:rsidR="00087898" w:rsidRPr="00A838E5">
              <w:rPr>
                <w:rFonts w:asciiTheme="minorHAnsi" w:eastAsia="Times New Roman" w:hAnsiTheme="minorHAnsi" w:cstheme="minorHAnsi"/>
                <w:color w:val="auto"/>
                <w:kern w:val="0"/>
                <w:sz w:val="18"/>
                <w:szCs w:val="18"/>
                <w14:ligatures w14:val="none"/>
              </w:rPr>
              <w:t xml:space="preserve"> leesmotivatie vergroten bij </w:t>
            </w:r>
            <w:r w:rsidR="009F68B1" w:rsidRPr="00A838E5">
              <w:rPr>
                <w:rFonts w:asciiTheme="minorHAnsi" w:eastAsia="Times New Roman" w:hAnsiTheme="minorHAnsi" w:cstheme="minorHAnsi"/>
                <w:color w:val="auto"/>
                <w:kern w:val="0"/>
                <w:sz w:val="18"/>
                <w:szCs w:val="18"/>
                <w14:ligatures w14:val="none"/>
              </w:rPr>
              <w:t xml:space="preserve">de leerlingen </w:t>
            </w:r>
            <w:r w:rsidR="00F928B8" w:rsidRPr="00A838E5">
              <w:rPr>
                <w:rFonts w:asciiTheme="minorHAnsi" w:eastAsia="Times New Roman" w:hAnsiTheme="minorHAnsi" w:cstheme="minorHAnsi"/>
                <w:color w:val="auto"/>
                <w:kern w:val="0"/>
                <w:sz w:val="18"/>
                <w:szCs w:val="18"/>
                <w14:ligatures w14:val="none"/>
              </w:rPr>
              <w:t>uit de groepen 1 t/m 8. Daarmee de b</w:t>
            </w:r>
            <w:r w:rsidR="00087898" w:rsidRPr="00A838E5">
              <w:rPr>
                <w:rFonts w:asciiTheme="minorHAnsi" w:eastAsia="Times New Roman" w:hAnsiTheme="minorHAnsi" w:cstheme="minorHAnsi"/>
                <w:color w:val="auto"/>
                <w:kern w:val="0"/>
                <w:sz w:val="18"/>
                <w:szCs w:val="18"/>
                <w14:ligatures w14:val="none"/>
              </w:rPr>
              <w:t>asisvaardigheden (begrijpend lezen, technisch lezen</w:t>
            </w:r>
            <w:r w:rsidR="00F928B8" w:rsidRPr="00A838E5">
              <w:rPr>
                <w:rFonts w:asciiTheme="minorHAnsi" w:eastAsia="Times New Roman" w:hAnsiTheme="minorHAnsi" w:cstheme="minorHAnsi"/>
                <w:color w:val="auto"/>
                <w:kern w:val="0"/>
                <w:sz w:val="18"/>
                <w:szCs w:val="18"/>
                <w14:ligatures w14:val="none"/>
              </w:rPr>
              <w:t xml:space="preserve"> en </w:t>
            </w:r>
            <w:r w:rsidR="00087898" w:rsidRPr="00A838E5">
              <w:rPr>
                <w:rFonts w:asciiTheme="minorHAnsi" w:eastAsia="Times New Roman" w:hAnsiTheme="minorHAnsi" w:cstheme="minorHAnsi"/>
                <w:color w:val="auto"/>
                <w:kern w:val="0"/>
                <w:sz w:val="18"/>
                <w:szCs w:val="18"/>
                <w14:ligatures w14:val="none"/>
              </w:rPr>
              <w:t>woordenschat) versterken.</w:t>
            </w:r>
            <w:r w:rsidR="00F928B8" w:rsidRPr="00A838E5">
              <w:rPr>
                <w:rFonts w:asciiTheme="minorHAnsi" w:eastAsia="Times New Roman" w:hAnsiTheme="minorHAnsi" w:cstheme="minorHAnsi"/>
                <w:color w:val="auto"/>
                <w:kern w:val="0"/>
                <w:sz w:val="18"/>
                <w:szCs w:val="18"/>
                <w14:ligatures w14:val="none"/>
              </w:rPr>
              <w:t xml:space="preserve"> Dit doen we in s</w:t>
            </w:r>
            <w:r w:rsidR="00087898" w:rsidRPr="00A838E5">
              <w:rPr>
                <w:rFonts w:asciiTheme="minorHAnsi" w:eastAsia="Times New Roman" w:hAnsiTheme="minorHAnsi" w:cstheme="minorHAnsi"/>
                <w:color w:val="auto"/>
                <w:kern w:val="0"/>
                <w:sz w:val="18"/>
                <w:szCs w:val="18"/>
                <w14:ligatures w14:val="none"/>
              </w:rPr>
              <w:t>amenwerking met</w:t>
            </w:r>
            <w:r w:rsidR="00F928B8" w:rsidRPr="00A838E5">
              <w:rPr>
                <w:rFonts w:asciiTheme="minorHAnsi" w:eastAsia="Times New Roman" w:hAnsiTheme="minorHAnsi" w:cstheme="minorHAnsi"/>
                <w:color w:val="auto"/>
                <w:kern w:val="0"/>
                <w:sz w:val="18"/>
                <w:szCs w:val="18"/>
                <w14:ligatures w14:val="none"/>
              </w:rPr>
              <w:t xml:space="preserve"> het</w:t>
            </w:r>
            <w:r w:rsidR="00087898" w:rsidRPr="00A838E5">
              <w:rPr>
                <w:rFonts w:asciiTheme="minorHAnsi" w:eastAsia="Times New Roman" w:hAnsiTheme="minorHAnsi" w:cstheme="minorHAnsi"/>
                <w:color w:val="auto"/>
                <w:kern w:val="0"/>
                <w:sz w:val="18"/>
                <w:szCs w:val="18"/>
                <w14:ligatures w14:val="none"/>
              </w:rPr>
              <w:t xml:space="preserve"> Forum Groningen (bibliotheek) </w:t>
            </w:r>
            <w:r w:rsidR="00A838E5" w:rsidRPr="00A838E5">
              <w:rPr>
                <w:rFonts w:asciiTheme="minorHAnsi" w:eastAsia="Times New Roman" w:hAnsiTheme="minorHAnsi" w:cstheme="minorHAnsi"/>
                <w:color w:val="auto"/>
                <w:kern w:val="0"/>
                <w:sz w:val="18"/>
                <w:szCs w:val="18"/>
                <w14:ligatures w14:val="none"/>
              </w:rPr>
              <w:t xml:space="preserve">met als doel onze </w:t>
            </w:r>
            <w:r w:rsidR="00087898" w:rsidRPr="00A838E5">
              <w:rPr>
                <w:rFonts w:asciiTheme="minorHAnsi" w:eastAsia="Times New Roman" w:hAnsiTheme="minorHAnsi" w:cstheme="minorHAnsi"/>
                <w:color w:val="auto"/>
                <w:kern w:val="0"/>
                <w:sz w:val="18"/>
                <w:szCs w:val="18"/>
                <w14:ligatures w14:val="none"/>
              </w:rPr>
              <w:t xml:space="preserve">eigen schoolbibliotheek </w:t>
            </w:r>
            <w:r w:rsidR="00A838E5" w:rsidRPr="00A838E5">
              <w:rPr>
                <w:rFonts w:asciiTheme="minorHAnsi" w:eastAsia="Times New Roman" w:hAnsiTheme="minorHAnsi" w:cstheme="minorHAnsi"/>
                <w:color w:val="auto"/>
                <w:kern w:val="0"/>
                <w:sz w:val="18"/>
                <w:szCs w:val="18"/>
                <w14:ligatures w14:val="none"/>
              </w:rPr>
              <w:t xml:space="preserve">vernieuwen en </w:t>
            </w:r>
            <w:r w:rsidR="00087898" w:rsidRPr="00A838E5">
              <w:rPr>
                <w:rFonts w:asciiTheme="minorHAnsi" w:eastAsia="Times New Roman" w:hAnsiTheme="minorHAnsi" w:cstheme="minorHAnsi"/>
                <w:color w:val="auto"/>
                <w:kern w:val="0"/>
                <w:sz w:val="18"/>
                <w:szCs w:val="18"/>
                <w14:ligatures w14:val="none"/>
              </w:rPr>
              <w:t>optimaal benutten.</w:t>
            </w:r>
          </w:p>
        </w:tc>
      </w:tr>
      <w:tr w:rsidR="00404EFB" w14:paraId="44D290A9" w14:textId="77777777" w:rsidTr="5F5B3222">
        <w:trPr>
          <w:trHeight w:val="1685"/>
        </w:trPr>
        <w:tc>
          <w:tcPr>
            <w:tcW w:w="4656" w:type="dxa"/>
            <w:tcBorders>
              <w:top w:val="single" w:sz="6" w:space="0" w:color="333333"/>
              <w:left w:val="single" w:sz="6" w:space="0" w:color="333333"/>
              <w:bottom w:val="single" w:sz="6" w:space="0" w:color="333333"/>
              <w:right w:val="single" w:sz="6" w:space="0" w:color="333333"/>
            </w:tcBorders>
            <w:shd w:val="clear" w:color="auto" w:fill="EEEEEE"/>
          </w:tcPr>
          <w:p w14:paraId="43CC1B80" w14:textId="77777777" w:rsidR="00404EFB" w:rsidRDefault="00C330EC">
            <w:r>
              <w:rPr>
                <w:color w:val="333333"/>
                <w:sz w:val="14"/>
              </w:rPr>
              <w:t>Activiteiten (hoe)</w:t>
            </w:r>
          </w:p>
        </w:tc>
        <w:tc>
          <w:tcPr>
            <w:tcW w:w="9902" w:type="dxa"/>
            <w:gridSpan w:val="2"/>
            <w:tcBorders>
              <w:top w:val="single" w:sz="6" w:space="0" w:color="333333"/>
              <w:left w:val="single" w:sz="6" w:space="0" w:color="333333"/>
              <w:bottom w:val="single" w:sz="6" w:space="0" w:color="333333"/>
              <w:right w:val="single" w:sz="6" w:space="0" w:color="333333"/>
            </w:tcBorders>
            <w:vAlign w:val="center"/>
          </w:tcPr>
          <w:p w14:paraId="3A4C6901" w14:textId="16CC1977" w:rsidR="00A838E5" w:rsidRPr="00E878AD" w:rsidRDefault="00A838E5" w:rsidP="00E878AD">
            <w:pPr>
              <w:spacing w:before="100" w:beforeAutospacing="1" w:after="100" w:afterAutospacing="1"/>
              <w:outlineLvl w:val="2"/>
              <w:rPr>
                <w:rFonts w:asciiTheme="minorHAnsi" w:eastAsia="Times New Roman" w:hAnsiTheme="minorHAnsi" w:cstheme="minorHAnsi"/>
                <w:b/>
                <w:bCs/>
                <w:color w:val="auto"/>
                <w:kern w:val="0"/>
                <w:sz w:val="18"/>
                <w:szCs w:val="18"/>
                <w14:ligatures w14:val="none"/>
              </w:rPr>
            </w:pPr>
            <w:r w:rsidRPr="00E878AD">
              <w:rPr>
                <w:rFonts w:asciiTheme="minorHAnsi" w:eastAsia="Times New Roman" w:hAnsiTheme="minorHAnsi" w:cstheme="minorHAnsi"/>
                <w:color w:val="auto"/>
                <w:kern w:val="0"/>
                <w:sz w:val="18"/>
                <w:szCs w:val="18"/>
                <w14:ligatures w14:val="none"/>
              </w:rPr>
              <w:t>Onze boekencollectie actualiseren (</w:t>
            </w:r>
            <w:r w:rsidR="00D831BF" w:rsidRPr="00E878AD">
              <w:rPr>
                <w:rFonts w:asciiTheme="minorHAnsi" w:eastAsia="Times New Roman" w:hAnsiTheme="minorHAnsi" w:cstheme="minorHAnsi"/>
                <w:color w:val="auto"/>
                <w:kern w:val="0"/>
                <w:sz w:val="18"/>
                <w:szCs w:val="18"/>
                <w14:ligatures w14:val="none"/>
              </w:rPr>
              <w:t>een duidelijke</w:t>
            </w:r>
            <w:r w:rsidRPr="00E878AD">
              <w:rPr>
                <w:rFonts w:asciiTheme="minorHAnsi" w:eastAsia="Times New Roman" w:hAnsiTheme="minorHAnsi" w:cstheme="minorHAnsi"/>
                <w:color w:val="auto"/>
                <w:kern w:val="0"/>
                <w:sz w:val="18"/>
                <w:szCs w:val="18"/>
                <w14:ligatures w14:val="none"/>
              </w:rPr>
              <w:t xml:space="preserve"> herkenba</w:t>
            </w:r>
            <w:r w:rsidR="00D831BF" w:rsidRPr="00E878AD">
              <w:rPr>
                <w:rFonts w:asciiTheme="minorHAnsi" w:eastAsia="Times New Roman" w:hAnsiTheme="minorHAnsi" w:cstheme="minorHAnsi"/>
                <w:color w:val="auto"/>
                <w:kern w:val="0"/>
                <w:sz w:val="18"/>
                <w:szCs w:val="18"/>
                <w14:ligatures w14:val="none"/>
              </w:rPr>
              <w:t>re indeling</w:t>
            </w:r>
            <w:r w:rsidR="0071018F" w:rsidRPr="00E878AD">
              <w:rPr>
                <w:rFonts w:asciiTheme="minorHAnsi" w:eastAsia="Times New Roman" w:hAnsiTheme="minorHAnsi" w:cstheme="minorHAnsi"/>
                <w:color w:val="auto"/>
                <w:kern w:val="0"/>
                <w:sz w:val="18"/>
                <w:szCs w:val="18"/>
                <w14:ligatures w14:val="none"/>
              </w:rPr>
              <w:t xml:space="preserve"> maken op thema en leeftijd</w:t>
            </w:r>
            <w:r w:rsidR="00E878AD" w:rsidRPr="00E878AD">
              <w:rPr>
                <w:rFonts w:asciiTheme="minorHAnsi" w:eastAsia="Times New Roman" w:hAnsiTheme="minorHAnsi" w:cstheme="minorHAnsi"/>
                <w:color w:val="auto"/>
                <w:kern w:val="0"/>
                <w:sz w:val="18"/>
                <w:szCs w:val="18"/>
                <w14:ligatures w14:val="none"/>
              </w:rPr>
              <w:t>sniveau</w:t>
            </w:r>
            <w:r w:rsidR="00D831BF" w:rsidRPr="00E878AD">
              <w:rPr>
                <w:rFonts w:asciiTheme="minorHAnsi" w:eastAsia="Times New Roman" w:hAnsiTheme="minorHAnsi" w:cstheme="minorHAnsi"/>
                <w:color w:val="auto"/>
                <w:kern w:val="0"/>
                <w:sz w:val="18"/>
                <w:szCs w:val="18"/>
                <w14:ligatures w14:val="none"/>
              </w:rPr>
              <w:t xml:space="preserve"> </w:t>
            </w:r>
            <w:r w:rsidRPr="00E878AD">
              <w:rPr>
                <w:rFonts w:asciiTheme="minorHAnsi" w:eastAsia="Times New Roman" w:hAnsiTheme="minorHAnsi" w:cstheme="minorHAnsi"/>
                <w:color w:val="auto"/>
                <w:kern w:val="0"/>
                <w:sz w:val="18"/>
                <w:szCs w:val="18"/>
                <w14:ligatures w14:val="none"/>
              </w:rPr>
              <w:t>voor</w:t>
            </w:r>
            <w:r w:rsidR="00D831BF" w:rsidRPr="00E878AD">
              <w:rPr>
                <w:rFonts w:asciiTheme="minorHAnsi" w:eastAsia="Times New Roman" w:hAnsiTheme="minorHAnsi" w:cstheme="minorHAnsi"/>
                <w:color w:val="auto"/>
                <w:kern w:val="0"/>
                <w:sz w:val="18"/>
                <w:szCs w:val="18"/>
                <w14:ligatures w14:val="none"/>
              </w:rPr>
              <w:t xml:space="preserve"> de leerlingen</w:t>
            </w:r>
            <w:r w:rsidRPr="00E878AD">
              <w:rPr>
                <w:rFonts w:asciiTheme="minorHAnsi" w:eastAsia="Times New Roman" w:hAnsiTheme="minorHAnsi" w:cstheme="minorHAnsi"/>
                <w:color w:val="auto"/>
                <w:kern w:val="0"/>
                <w:sz w:val="18"/>
                <w:szCs w:val="18"/>
                <w14:ligatures w14:val="none"/>
              </w:rPr>
              <w:t>).</w:t>
            </w:r>
            <w:r w:rsidR="00E878AD" w:rsidRPr="00E878AD">
              <w:rPr>
                <w:rFonts w:asciiTheme="minorHAnsi" w:eastAsia="Times New Roman" w:hAnsiTheme="minorHAnsi" w:cstheme="minorHAnsi"/>
                <w:color w:val="auto"/>
                <w:kern w:val="0"/>
                <w:sz w:val="18"/>
                <w:szCs w:val="18"/>
                <w14:ligatures w14:val="none"/>
              </w:rPr>
              <w:t xml:space="preserve"> De l</w:t>
            </w:r>
            <w:r w:rsidRPr="00E878AD">
              <w:rPr>
                <w:rFonts w:asciiTheme="minorHAnsi" w:eastAsia="Times New Roman" w:hAnsiTheme="minorHAnsi" w:cstheme="minorHAnsi"/>
                <w:color w:val="auto"/>
                <w:kern w:val="0"/>
                <w:sz w:val="18"/>
                <w:szCs w:val="18"/>
                <w14:ligatures w14:val="none"/>
              </w:rPr>
              <w:t>eerling</w:t>
            </w:r>
            <w:r w:rsidR="00E878AD" w:rsidRPr="00E878AD">
              <w:rPr>
                <w:rFonts w:asciiTheme="minorHAnsi" w:eastAsia="Times New Roman" w:hAnsiTheme="minorHAnsi" w:cstheme="minorHAnsi"/>
                <w:color w:val="auto"/>
                <w:kern w:val="0"/>
                <w:sz w:val="18"/>
                <w:szCs w:val="18"/>
                <w14:ligatures w14:val="none"/>
              </w:rPr>
              <w:t xml:space="preserve"> zijn betrokken b</w:t>
            </w:r>
            <w:r w:rsidRPr="00E878AD">
              <w:rPr>
                <w:rFonts w:asciiTheme="minorHAnsi" w:eastAsia="Times New Roman" w:hAnsiTheme="minorHAnsi" w:cstheme="minorHAnsi"/>
                <w:color w:val="auto"/>
                <w:kern w:val="0"/>
                <w:sz w:val="18"/>
                <w:szCs w:val="18"/>
                <w14:ligatures w14:val="none"/>
              </w:rPr>
              <w:t xml:space="preserve">ij </w:t>
            </w:r>
            <w:r w:rsidR="00E878AD" w:rsidRPr="00E878AD">
              <w:rPr>
                <w:rFonts w:asciiTheme="minorHAnsi" w:eastAsia="Times New Roman" w:hAnsiTheme="minorHAnsi" w:cstheme="minorHAnsi"/>
                <w:color w:val="auto"/>
                <w:kern w:val="0"/>
                <w:sz w:val="18"/>
                <w:szCs w:val="18"/>
                <w14:ligatures w14:val="none"/>
              </w:rPr>
              <w:t xml:space="preserve">de </w:t>
            </w:r>
            <w:r w:rsidRPr="00E878AD">
              <w:rPr>
                <w:rFonts w:asciiTheme="minorHAnsi" w:eastAsia="Times New Roman" w:hAnsiTheme="minorHAnsi" w:cstheme="minorHAnsi"/>
                <w:color w:val="auto"/>
                <w:kern w:val="0"/>
                <w:sz w:val="18"/>
                <w:szCs w:val="18"/>
                <w14:ligatures w14:val="none"/>
              </w:rPr>
              <w:t xml:space="preserve">keuze </w:t>
            </w:r>
            <w:r w:rsidR="00E878AD" w:rsidRPr="00E878AD">
              <w:rPr>
                <w:rFonts w:asciiTheme="minorHAnsi" w:eastAsia="Times New Roman" w:hAnsiTheme="minorHAnsi" w:cstheme="minorHAnsi"/>
                <w:color w:val="auto"/>
                <w:kern w:val="0"/>
                <w:sz w:val="18"/>
                <w:szCs w:val="18"/>
                <w14:ligatures w14:val="none"/>
              </w:rPr>
              <w:t xml:space="preserve">van </w:t>
            </w:r>
            <w:r w:rsidRPr="00E878AD">
              <w:rPr>
                <w:rFonts w:asciiTheme="minorHAnsi" w:eastAsia="Times New Roman" w:hAnsiTheme="minorHAnsi" w:cstheme="minorHAnsi"/>
                <w:color w:val="auto"/>
                <w:kern w:val="0"/>
                <w:sz w:val="18"/>
                <w:szCs w:val="18"/>
                <w14:ligatures w14:val="none"/>
              </w:rPr>
              <w:t>nieuwe boeken.</w:t>
            </w:r>
          </w:p>
          <w:p w14:paraId="27F9AA16" w14:textId="204A4239" w:rsidR="00A838E5" w:rsidRPr="0051770B" w:rsidRDefault="00B212EE" w:rsidP="0051770B">
            <w:pPr>
              <w:spacing w:before="100" w:beforeAutospacing="1" w:after="100" w:afterAutospacing="1"/>
              <w:rPr>
                <w:rFonts w:asciiTheme="minorHAnsi" w:eastAsia="Times New Roman" w:hAnsiTheme="minorHAnsi" w:cstheme="minorHAnsi"/>
                <w:color w:val="auto"/>
                <w:kern w:val="0"/>
                <w:sz w:val="18"/>
                <w:szCs w:val="18"/>
                <w14:ligatures w14:val="none"/>
              </w:rPr>
            </w:pPr>
            <w:r w:rsidRPr="0051770B">
              <w:rPr>
                <w:rFonts w:asciiTheme="minorHAnsi" w:eastAsia="Times New Roman" w:hAnsiTheme="minorHAnsi" w:cstheme="minorHAnsi"/>
                <w:color w:val="auto"/>
                <w:kern w:val="0"/>
                <w:sz w:val="18"/>
                <w:szCs w:val="18"/>
                <w14:ligatures w14:val="none"/>
              </w:rPr>
              <w:t xml:space="preserve">De groepen bezoeken </w:t>
            </w:r>
            <w:r w:rsidR="002A6193" w:rsidRPr="0051770B">
              <w:rPr>
                <w:rFonts w:asciiTheme="minorHAnsi" w:eastAsia="Times New Roman" w:hAnsiTheme="minorHAnsi" w:cstheme="minorHAnsi"/>
                <w:color w:val="auto"/>
                <w:kern w:val="0"/>
                <w:sz w:val="18"/>
                <w:szCs w:val="18"/>
                <w14:ligatures w14:val="none"/>
              </w:rPr>
              <w:t>m</w:t>
            </w:r>
            <w:r w:rsidR="00A838E5" w:rsidRPr="0051770B">
              <w:rPr>
                <w:rFonts w:asciiTheme="minorHAnsi" w:eastAsia="Times New Roman" w:hAnsiTheme="minorHAnsi" w:cstheme="minorHAnsi"/>
                <w:color w:val="auto"/>
                <w:kern w:val="0"/>
                <w:sz w:val="18"/>
                <w:szCs w:val="18"/>
                <w14:ligatures w14:val="none"/>
              </w:rPr>
              <w:t xml:space="preserve">aandelijks </w:t>
            </w:r>
            <w:r w:rsidR="002A6193" w:rsidRPr="0051770B">
              <w:rPr>
                <w:rFonts w:asciiTheme="minorHAnsi" w:eastAsia="Times New Roman" w:hAnsiTheme="minorHAnsi" w:cstheme="minorHAnsi"/>
                <w:color w:val="auto"/>
                <w:kern w:val="0"/>
                <w:sz w:val="18"/>
                <w:szCs w:val="18"/>
                <w14:ligatures w14:val="none"/>
              </w:rPr>
              <w:t xml:space="preserve">het </w:t>
            </w:r>
            <w:r w:rsidR="00A838E5" w:rsidRPr="0051770B">
              <w:rPr>
                <w:rFonts w:asciiTheme="minorHAnsi" w:eastAsia="Times New Roman" w:hAnsiTheme="minorHAnsi" w:cstheme="minorHAnsi"/>
                <w:color w:val="auto"/>
                <w:kern w:val="0"/>
                <w:sz w:val="18"/>
                <w:szCs w:val="18"/>
                <w14:ligatures w14:val="none"/>
              </w:rPr>
              <w:t xml:space="preserve">Forum of </w:t>
            </w:r>
            <w:r w:rsidR="002A6193" w:rsidRPr="0051770B">
              <w:rPr>
                <w:rFonts w:asciiTheme="minorHAnsi" w:eastAsia="Times New Roman" w:hAnsiTheme="minorHAnsi" w:cstheme="minorHAnsi"/>
                <w:color w:val="auto"/>
                <w:kern w:val="0"/>
                <w:sz w:val="18"/>
                <w:szCs w:val="18"/>
                <w14:ligatures w14:val="none"/>
              </w:rPr>
              <w:t xml:space="preserve">de leerlingen ontvangen </w:t>
            </w:r>
            <w:r w:rsidR="00A838E5" w:rsidRPr="0051770B">
              <w:rPr>
                <w:rFonts w:asciiTheme="minorHAnsi" w:eastAsia="Times New Roman" w:hAnsiTheme="minorHAnsi" w:cstheme="minorHAnsi"/>
                <w:color w:val="auto"/>
                <w:kern w:val="0"/>
                <w:sz w:val="18"/>
                <w:szCs w:val="18"/>
                <w14:ligatures w14:val="none"/>
              </w:rPr>
              <w:t xml:space="preserve">gastlessen in </w:t>
            </w:r>
            <w:r w:rsidR="002A6193" w:rsidRPr="0051770B">
              <w:rPr>
                <w:rFonts w:asciiTheme="minorHAnsi" w:eastAsia="Times New Roman" w:hAnsiTheme="minorHAnsi" w:cstheme="minorHAnsi"/>
                <w:color w:val="auto"/>
                <w:kern w:val="0"/>
                <w:sz w:val="18"/>
                <w:szCs w:val="18"/>
                <w14:ligatures w14:val="none"/>
              </w:rPr>
              <w:t xml:space="preserve">de </w:t>
            </w:r>
            <w:r w:rsidR="00A838E5" w:rsidRPr="0051770B">
              <w:rPr>
                <w:rFonts w:asciiTheme="minorHAnsi" w:eastAsia="Times New Roman" w:hAnsiTheme="minorHAnsi" w:cstheme="minorHAnsi"/>
                <w:color w:val="auto"/>
                <w:kern w:val="0"/>
                <w:sz w:val="18"/>
                <w:szCs w:val="18"/>
                <w14:ligatures w14:val="none"/>
              </w:rPr>
              <w:t>school</w:t>
            </w:r>
            <w:r w:rsidR="00F91BA0" w:rsidRPr="0051770B">
              <w:rPr>
                <w:rFonts w:asciiTheme="minorHAnsi" w:eastAsia="Times New Roman" w:hAnsiTheme="minorHAnsi" w:cstheme="minorHAnsi"/>
                <w:color w:val="auto"/>
                <w:kern w:val="0"/>
                <w:sz w:val="18"/>
                <w:szCs w:val="18"/>
                <w14:ligatures w14:val="none"/>
              </w:rPr>
              <w:t xml:space="preserve"> als onderdeel van het cultuurmenu. Het </w:t>
            </w:r>
            <w:r w:rsidR="00A838E5" w:rsidRPr="0051770B">
              <w:rPr>
                <w:rFonts w:asciiTheme="minorHAnsi" w:eastAsia="Times New Roman" w:hAnsiTheme="minorHAnsi" w:cstheme="minorHAnsi"/>
                <w:color w:val="auto"/>
                <w:kern w:val="0"/>
                <w:sz w:val="18"/>
                <w:szCs w:val="18"/>
                <w14:ligatures w14:val="none"/>
              </w:rPr>
              <w:t xml:space="preserve">Forum </w:t>
            </w:r>
            <w:r w:rsidR="00C24109" w:rsidRPr="0051770B">
              <w:rPr>
                <w:rFonts w:asciiTheme="minorHAnsi" w:eastAsia="Times New Roman" w:hAnsiTheme="minorHAnsi" w:cstheme="minorHAnsi"/>
                <w:color w:val="auto"/>
                <w:kern w:val="0"/>
                <w:sz w:val="18"/>
                <w:szCs w:val="18"/>
                <w14:ligatures w14:val="none"/>
              </w:rPr>
              <w:t xml:space="preserve">adviseert </w:t>
            </w:r>
            <w:r w:rsidR="00A838E5" w:rsidRPr="0051770B">
              <w:rPr>
                <w:rFonts w:asciiTheme="minorHAnsi" w:eastAsia="Times New Roman" w:hAnsiTheme="minorHAnsi" w:cstheme="minorHAnsi"/>
                <w:color w:val="auto"/>
                <w:kern w:val="0"/>
                <w:sz w:val="18"/>
                <w:szCs w:val="18"/>
                <w14:ligatures w14:val="none"/>
              </w:rPr>
              <w:t xml:space="preserve">bij </w:t>
            </w:r>
            <w:r w:rsidR="00F91BA0" w:rsidRPr="0051770B">
              <w:rPr>
                <w:rFonts w:asciiTheme="minorHAnsi" w:eastAsia="Times New Roman" w:hAnsiTheme="minorHAnsi" w:cstheme="minorHAnsi"/>
                <w:color w:val="auto"/>
                <w:kern w:val="0"/>
                <w:sz w:val="18"/>
                <w:szCs w:val="18"/>
                <w14:ligatures w14:val="none"/>
              </w:rPr>
              <w:t xml:space="preserve">de </w:t>
            </w:r>
            <w:r w:rsidR="00A838E5" w:rsidRPr="0051770B">
              <w:rPr>
                <w:rFonts w:asciiTheme="minorHAnsi" w:eastAsia="Times New Roman" w:hAnsiTheme="minorHAnsi" w:cstheme="minorHAnsi"/>
                <w:color w:val="auto"/>
                <w:kern w:val="0"/>
                <w:sz w:val="18"/>
                <w:szCs w:val="18"/>
                <w14:ligatures w14:val="none"/>
              </w:rPr>
              <w:t>aanschaf/</w:t>
            </w:r>
            <w:r w:rsidR="00F91BA0" w:rsidRPr="0051770B">
              <w:rPr>
                <w:rFonts w:asciiTheme="minorHAnsi" w:eastAsia="Times New Roman" w:hAnsiTheme="minorHAnsi" w:cstheme="minorHAnsi"/>
                <w:color w:val="auto"/>
                <w:kern w:val="0"/>
                <w:sz w:val="18"/>
                <w:szCs w:val="18"/>
                <w14:ligatures w14:val="none"/>
              </w:rPr>
              <w:t xml:space="preserve"> het </w:t>
            </w:r>
            <w:r w:rsidR="00A838E5" w:rsidRPr="0051770B">
              <w:rPr>
                <w:rFonts w:asciiTheme="minorHAnsi" w:eastAsia="Times New Roman" w:hAnsiTheme="minorHAnsi" w:cstheme="minorHAnsi"/>
                <w:color w:val="auto"/>
                <w:kern w:val="0"/>
                <w:sz w:val="18"/>
                <w:szCs w:val="18"/>
                <w14:ligatures w14:val="none"/>
              </w:rPr>
              <w:t>advies</w:t>
            </w:r>
            <w:r w:rsidR="00F91BA0" w:rsidRPr="0051770B">
              <w:rPr>
                <w:rFonts w:asciiTheme="minorHAnsi" w:eastAsia="Times New Roman" w:hAnsiTheme="minorHAnsi" w:cstheme="minorHAnsi"/>
                <w:color w:val="auto"/>
                <w:kern w:val="0"/>
                <w:sz w:val="18"/>
                <w:szCs w:val="18"/>
                <w14:ligatures w14:val="none"/>
              </w:rPr>
              <w:t xml:space="preserve"> van onze nieuwe</w:t>
            </w:r>
            <w:r w:rsidR="00A838E5" w:rsidRPr="0051770B">
              <w:rPr>
                <w:rFonts w:asciiTheme="minorHAnsi" w:eastAsia="Times New Roman" w:hAnsiTheme="minorHAnsi" w:cstheme="minorHAnsi"/>
                <w:color w:val="auto"/>
                <w:kern w:val="0"/>
                <w:sz w:val="18"/>
                <w:szCs w:val="18"/>
                <w14:ligatures w14:val="none"/>
              </w:rPr>
              <w:t xml:space="preserve"> leescollecties.</w:t>
            </w:r>
            <w:r w:rsidR="00C24109" w:rsidRPr="0051770B">
              <w:rPr>
                <w:rFonts w:asciiTheme="minorHAnsi" w:eastAsia="Times New Roman" w:hAnsiTheme="minorHAnsi" w:cstheme="minorHAnsi"/>
                <w:color w:val="auto"/>
                <w:kern w:val="0"/>
                <w:sz w:val="18"/>
                <w:szCs w:val="18"/>
                <w14:ligatures w14:val="none"/>
              </w:rPr>
              <w:t xml:space="preserve"> Er wordt aangesloten bij l</w:t>
            </w:r>
            <w:r w:rsidR="00A838E5" w:rsidRPr="0051770B">
              <w:rPr>
                <w:rFonts w:asciiTheme="minorHAnsi" w:eastAsia="Times New Roman" w:hAnsiTheme="minorHAnsi" w:cstheme="minorHAnsi"/>
                <w:color w:val="auto"/>
                <w:kern w:val="0"/>
                <w:sz w:val="18"/>
                <w:szCs w:val="18"/>
                <w14:ligatures w14:val="none"/>
              </w:rPr>
              <w:t>eescampagnes</w:t>
            </w:r>
            <w:r w:rsidR="00C24109" w:rsidRPr="0051770B">
              <w:rPr>
                <w:rFonts w:asciiTheme="minorHAnsi" w:eastAsia="Times New Roman" w:hAnsiTheme="minorHAnsi" w:cstheme="minorHAnsi"/>
                <w:color w:val="auto"/>
                <w:kern w:val="0"/>
                <w:sz w:val="18"/>
                <w:szCs w:val="18"/>
                <w14:ligatures w14:val="none"/>
              </w:rPr>
              <w:t xml:space="preserve"> </w:t>
            </w:r>
            <w:r w:rsidR="00A838E5" w:rsidRPr="0051770B">
              <w:rPr>
                <w:rFonts w:asciiTheme="minorHAnsi" w:eastAsia="Times New Roman" w:hAnsiTheme="minorHAnsi" w:cstheme="minorHAnsi"/>
                <w:color w:val="auto"/>
                <w:kern w:val="0"/>
                <w:sz w:val="18"/>
                <w:szCs w:val="18"/>
                <w14:ligatures w14:val="none"/>
              </w:rPr>
              <w:t xml:space="preserve">bijv. Kinderboekenweek, </w:t>
            </w:r>
            <w:r w:rsidR="0051770B" w:rsidRPr="0051770B">
              <w:rPr>
                <w:rFonts w:asciiTheme="minorHAnsi" w:eastAsia="Times New Roman" w:hAnsiTheme="minorHAnsi" w:cstheme="minorHAnsi"/>
                <w:color w:val="auto"/>
                <w:kern w:val="0"/>
                <w:sz w:val="18"/>
                <w:szCs w:val="18"/>
                <w14:ligatures w14:val="none"/>
              </w:rPr>
              <w:t xml:space="preserve">Nationale </w:t>
            </w:r>
            <w:r w:rsidR="00A838E5" w:rsidRPr="0051770B">
              <w:rPr>
                <w:rFonts w:asciiTheme="minorHAnsi" w:eastAsia="Times New Roman" w:hAnsiTheme="minorHAnsi" w:cstheme="minorHAnsi"/>
                <w:color w:val="auto"/>
                <w:kern w:val="0"/>
                <w:sz w:val="18"/>
                <w:szCs w:val="18"/>
                <w14:ligatures w14:val="none"/>
              </w:rPr>
              <w:t>Voorleesdagen).</w:t>
            </w:r>
          </w:p>
          <w:p w14:paraId="5B93074A" w14:textId="131A1DE1" w:rsidR="00A838E5" w:rsidRPr="00AF7B5B" w:rsidRDefault="00A838E5" w:rsidP="00A838E5">
            <w:pPr>
              <w:spacing w:before="100" w:beforeAutospacing="1" w:after="100" w:afterAutospacing="1"/>
              <w:rPr>
                <w:rFonts w:asciiTheme="minorHAnsi" w:eastAsia="Times New Roman" w:hAnsiTheme="minorHAnsi" w:cstheme="minorHAnsi"/>
                <w:color w:val="auto"/>
                <w:kern w:val="0"/>
                <w:sz w:val="18"/>
                <w:szCs w:val="18"/>
                <w14:ligatures w14:val="none"/>
              </w:rPr>
            </w:pPr>
            <w:r w:rsidRPr="00AF7B5B">
              <w:rPr>
                <w:rFonts w:asciiTheme="minorHAnsi" w:eastAsia="Times New Roman" w:hAnsiTheme="minorHAnsi" w:cstheme="minorHAnsi"/>
                <w:color w:val="auto"/>
                <w:kern w:val="0"/>
                <w:sz w:val="18"/>
                <w:szCs w:val="18"/>
                <w14:ligatures w14:val="none"/>
              </w:rPr>
              <w:t xml:space="preserve">Dagelijks </w:t>
            </w:r>
            <w:r w:rsidR="00081666" w:rsidRPr="00AF7B5B">
              <w:rPr>
                <w:rFonts w:asciiTheme="minorHAnsi" w:eastAsia="Times New Roman" w:hAnsiTheme="minorHAnsi" w:cstheme="minorHAnsi"/>
                <w:color w:val="auto"/>
                <w:kern w:val="0"/>
                <w:sz w:val="18"/>
                <w:szCs w:val="18"/>
                <w14:ligatures w14:val="none"/>
              </w:rPr>
              <w:t xml:space="preserve">starten de leerlingen in de groepen 4 t/m 8 met een </w:t>
            </w:r>
            <w:r w:rsidRPr="00AF7B5B">
              <w:rPr>
                <w:rFonts w:asciiTheme="minorHAnsi" w:eastAsia="Times New Roman" w:hAnsiTheme="minorHAnsi" w:cstheme="minorHAnsi"/>
                <w:color w:val="auto"/>
                <w:kern w:val="0"/>
                <w:sz w:val="18"/>
                <w:szCs w:val="18"/>
                <w14:ligatures w14:val="none"/>
              </w:rPr>
              <w:t>leesmoment: 30 minuten stillezen</w:t>
            </w:r>
            <w:r w:rsidR="00081666" w:rsidRPr="00AF7B5B">
              <w:rPr>
                <w:rFonts w:asciiTheme="minorHAnsi" w:eastAsia="Times New Roman" w:hAnsiTheme="minorHAnsi" w:cstheme="minorHAnsi"/>
                <w:color w:val="auto"/>
                <w:kern w:val="0"/>
                <w:sz w:val="18"/>
                <w:szCs w:val="18"/>
                <w14:ligatures w14:val="none"/>
              </w:rPr>
              <w:t xml:space="preserve">. </w:t>
            </w:r>
            <w:r w:rsidRPr="00AF7B5B">
              <w:rPr>
                <w:rFonts w:asciiTheme="minorHAnsi" w:eastAsia="Times New Roman" w:hAnsiTheme="minorHAnsi" w:cstheme="minorHAnsi"/>
                <w:color w:val="auto"/>
                <w:kern w:val="0"/>
                <w:sz w:val="18"/>
                <w:szCs w:val="18"/>
                <w14:ligatures w14:val="none"/>
              </w:rPr>
              <w:t xml:space="preserve">Leerkrachten lezen structureel voor (ook in bovenbouw). </w:t>
            </w:r>
          </w:p>
          <w:p w14:paraId="0847C80F" w14:textId="0132FF93" w:rsidR="00404EFB" w:rsidRPr="00F41976" w:rsidRDefault="00A838E5" w:rsidP="00F41976">
            <w:pPr>
              <w:spacing w:before="100" w:beforeAutospacing="1" w:after="100" w:afterAutospacing="1"/>
              <w:rPr>
                <w:rFonts w:asciiTheme="minorHAnsi" w:eastAsia="Times New Roman" w:hAnsiTheme="minorHAnsi" w:cstheme="minorHAnsi"/>
                <w:color w:val="auto"/>
                <w:kern w:val="0"/>
                <w:sz w:val="18"/>
                <w:szCs w:val="18"/>
                <w14:ligatures w14:val="none"/>
              </w:rPr>
            </w:pPr>
            <w:r w:rsidRPr="00AF7B5B">
              <w:rPr>
                <w:rFonts w:asciiTheme="minorHAnsi" w:eastAsia="Times New Roman" w:hAnsiTheme="minorHAnsi" w:cstheme="minorHAnsi"/>
                <w:color w:val="auto"/>
                <w:kern w:val="0"/>
                <w:sz w:val="18"/>
                <w:szCs w:val="18"/>
                <w14:ligatures w14:val="none"/>
              </w:rPr>
              <w:t>Leeswerkwormen variëren: het leerteam komt met ideeën bijv.: duo-lezen, theaterlezen, boekpresentaties, leeskring.</w:t>
            </w:r>
            <w:r w:rsidR="00EA2346" w:rsidRPr="00EA2346">
              <w:rPr>
                <w:rFonts w:asciiTheme="minorHAnsi" w:eastAsia="Times New Roman" w:hAnsiTheme="minorHAnsi" w:cstheme="minorHAnsi"/>
                <w:color w:val="auto"/>
                <w:kern w:val="0"/>
                <w:sz w:val="18"/>
                <w:szCs w:val="18"/>
                <w14:ligatures w14:val="none"/>
              </w:rPr>
              <w:t>.</w:t>
            </w:r>
          </w:p>
        </w:tc>
      </w:tr>
      <w:tr w:rsidR="00404EFB" w14:paraId="40D37E73" w14:textId="77777777" w:rsidTr="5F5B3222">
        <w:trPr>
          <w:trHeight w:val="389"/>
        </w:trPr>
        <w:tc>
          <w:tcPr>
            <w:tcW w:w="4656" w:type="dxa"/>
            <w:tcBorders>
              <w:top w:val="single" w:sz="6" w:space="0" w:color="333333"/>
              <w:left w:val="single" w:sz="6" w:space="0" w:color="333333"/>
              <w:bottom w:val="single" w:sz="6" w:space="0" w:color="333333"/>
              <w:right w:val="single" w:sz="6" w:space="0" w:color="333333"/>
            </w:tcBorders>
            <w:shd w:val="clear" w:color="auto" w:fill="EEEEEE"/>
            <w:vAlign w:val="center"/>
          </w:tcPr>
          <w:p w14:paraId="5D04797C" w14:textId="77777777" w:rsidR="00404EFB" w:rsidRDefault="00C330EC">
            <w:r>
              <w:rPr>
                <w:color w:val="333333"/>
                <w:sz w:val="14"/>
              </w:rPr>
              <w:lastRenderedPageBreak/>
              <w:t>Plan periode</w:t>
            </w:r>
          </w:p>
        </w:tc>
        <w:tc>
          <w:tcPr>
            <w:tcW w:w="9902" w:type="dxa"/>
            <w:gridSpan w:val="2"/>
            <w:tcBorders>
              <w:top w:val="single" w:sz="6" w:space="0" w:color="333333"/>
              <w:left w:val="single" w:sz="6" w:space="0" w:color="333333"/>
              <w:bottom w:val="single" w:sz="6" w:space="0" w:color="333333"/>
              <w:right w:val="single" w:sz="6" w:space="0" w:color="333333"/>
            </w:tcBorders>
            <w:vAlign w:val="center"/>
          </w:tcPr>
          <w:p w14:paraId="42A7CF4C" w14:textId="77777777" w:rsidR="00B16FC6" w:rsidRPr="00B16FC6" w:rsidRDefault="007C4530" w:rsidP="00B16FC6">
            <w:pPr>
              <w:spacing w:before="100" w:beforeAutospacing="1" w:after="100" w:afterAutospacing="1"/>
              <w:rPr>
                <w:rFonts w:ascii="Times New Roman" w:eastAsia="Times New Roman" w:hAnsi="Times New Roman" w:cs="Times New Roman"/>
                <w:color w:val="auto"/>
                <w:kern w:val="0"/>
                <w:sz w:val="18"/>
                <w:szCs w:val="18"/>
                <w14:ligatures w14:val="none"/>
              </w:rPr>
            </w:pPr>
            <w:r w:rsidRPr="00B16FC6">
              <w:rPr>
                <w:rFonts w:ascii="Times New Roman" w:eastAsia="Times New Roman" w:hAnsi="Times New Roman" w:cs="Times New Roman"/>
                <w:color w:val="auto"/>
                <w:kern w:val="0"/>
                <w:sz w:val="18"/>
                <w:szCs w:val="18"/>
                <w14:ligatures w14:val="none"/>
              </w:rPr>
              <w:t xml:space="preserve">Q1: Kinderboekenweek, leescafé voor ouders/opa’s en oma’s en leerlingen </w:t>
            </w:r>
          </w:p>
          <w:p w14:paraId="0A97CBE2" w14:textId="59919FAF" w:rsidR="007C4530" w:rsidRPr="00B16FC6" w:rsidRDefault="007C4530" w:rsidP="00B16FC6">
            <w:pPr>
              <w:spacing w:before="100" w:beforeAutospacing="1" w:after="100" w:afterAutospacing="1"/>
              <w:rPr>
                <w:rFonts w:ascii="Times New Roman" w:eastAsia="Times New Roman" w:hAnsi="Times New Roman" w:cs="Times New Roman"/>
                <w:color w:val="auto"/>
                <w:kern w:val="0"/>
                <w:sz w:val="18"/>
                <w:szCs w:val="18"/>
                <w14:ligatures w14:val="none"/>
              </w:rPr>
            </w:pPr>
            <w:r w:rsidRPr="00B16FC6">
              <w:rPr>
                <w:rFonts w:ascii="Times New Roman" w:eastAsia="Times New Roman" w:hAnsi="Times New Roman" w:cs="Times New Roman"/>
                <w:color w:val="auto"/>
                <w:kern w:val="0"/>
                <w:sz w:val="18"/>
                <w:szCs w:val="18"/>
                <w14:ligatures w14:val="none"/>
              </w:rPr>
              <w:t xml:space="preserve">Q2: Nationale Voorleesdagen, leescafé voor ouders/opa’s en oma’s en leerlingen </w:t>
            </w:r>
          </w:p>
          <w:p w14:paraId="7C75645B" w14:textId="33DCDC7D" w:rsidR="007C4530" w:rsidRPr="00B16FC6" w:rsidRDefault="007C4530" w:rsidP="00B16FC6">
            <w:pPr>
              <w:spacing w:before="100" w:beforeAutospacing="1" w:after="100" w:afterAutospacing="1"/>
              <w:rPr>
                <w:rFonts w:ascii="Times New Roman" w:eastAsia="Times New Roman" w:hAnsi="Times New Roman" w:cs="Times New Roman"/>
                <w:color w:val="auto"/>
                <w:kern w:val="0"/>
                <w:sz w:val="18"/>
                <w:szCs w:val="18"/>
                <w14:ligatures w14:val="none"/>
              </w:rPr>
            </w:pPr>
            <w:r w:rsidRPr="00B16FC6">
              <w:rPr>
                <w:rFonts w:ascii="Times New Roman" w:eastAsia="Times New Roman" w:hAnsi="Times New Roman" w:cs="Times New Roman"/>
                <w:color w:val="auto"/>
                <w:kern w:val="0"/>
                <w:sz w:val="18"/>
                <w:szCs w:val="18"/>
                <w14:ligatures w14:val="none"/>
              </w:rPr>
              <w:t xml:space="preserve">Q3: </w:t>
            </w:r>
            <w:r w:rsidR="00B16FC6" w:rsidRPr="00B16FC6">
              <w:rPr>
                <w:rFonts w:ascii="Times New Roman" w:eastAsia="Times New Roman" w:hAnsi="Times New Roman" w:cs="Times New Roman"/>
                <w:color w:val="auto"/>
                <w:kern w:val="0"/>
                <w:sz w:val="18"/>
                <w:szCs w:val="18"/>
                <w14:ligatures w14:val="none"/>
              </w:rPr>
              <w:t>Leesmotivatie door middel van gevarieerde leeswerkvormen</w:t>
            </w:r>
          </w:p>
          <w:p w14:paraId="0FB57EF0" w14:textId="6F7DD181" w:rsidR="00404EFB" w:rsidRPr="00B16FC6" w:rsidRDefault="007C4530" w:rsidP="00B16FC6">
            <w:pPr>
              <w:spacing w:before="100" w:beforeAutospacing="1" w:after="100" w:afterAutospacing="1"/>
              <w:rPr>
                <w:rFonts w:ascii="Times New Roman" w:eastAsia="Times New Roman" w:hAnsi="Times New Roman" w:cs="Times New Roman"/>
                <w:color w:val="auto"/>
                <w:kern w:val="0"/>
                <w:sz w:val="24"/>
                <w:szCs w:val="24"/>
                <w14:ligatures w14:val="none"/>
              </w:rPr>
            </w:pPr>
            <w:r w:rsidRPr="00B16FC6">
              <w:rPr>
                <w:rFonts w:ascii="Times New Roman" w:eastAsia="Times New Roman" w:hAnsi="Times New Roman" w:cs="Times New Roman"/>
                <w:color w:val="auto"/>
                <w:kern w:val="0"/>
                <w:sz w:val="18"/>
                <w:szCs w:val="18"/>
                <w14:ligatures w14:val="none"/>
              </w:rPr>
              <w:t>Q4: Zomerlezen → vakantieboekentips mee naar huis.</w:t>
            </w:r>
          </w:p>
        </w:tc>
      </w:tr>
      <w:tr w:rsidR="00404EFB" w14:paraId="7D4AE43A" w14:textId="77777777" w:rsidTr="5F5B3222">
        <w:trPr>
          <w:trHeight w:val="389"/>
        </w:trPr>
        <w:tc>
          <w:tcPr>
            <w:tcW w:w="4656" w:type="dxa"/>
            <w:tcBorders>
              <w:top w:val="single" w:sz="6" w:space="0" w:color="333333"/>
              <w:left w:val="single" w:sz="6" w:space="0" w:color="333333"/>
              <w:bottom w:val="single" w:sz="6" w:space="0" w:color="333333"/>
              <w:right w:val="single" w:sz="6" w:space="0" w:color="333333"/>
            </w:tcBorders>
            <w:shd w:val="clear" w:color="auto" w:fill="EEEEEE"/>
            <w:vAlign w:val="center"/>
          </w:tcPr>
          <w:p w14:paraId="0CA6E3A3" w14:textId="77777777" w:rsidR="00404EFB" w:rsidRDefault="00C330EC">
            <w:r>
              <w:rPr>
                <w:color w:val="333333"/>
                <w:sz w:val="14"/>
              </w:rPr>
              <w:t>Eigenaar (wie)</w:t>
            </w:r>
          </w:p>
        </w:tc>
        <w:tc>
          <w:tcPr>
            <w:tcW w:w="9902" w:type="dxa"/>
            <w:gridSpan w:val="2"/>
            <w:tcBorders>
              <w:top w:val="single" w:sz="6" w:space="0" w:color="333333"/>
              <w:left w:val="single" w:sz="6" w:space="0" w:color="333333"/>
              <w:bottom w:val="single" w:sz="6" w:space="0" w:color="333333"/>
              <w:right w:val="single" w:sz="6" w:space="0" w:color="333333"/>
            </w:tcBorders>
            <w:vAlign w:val="center"/>
          </w:tcPr>
          <w:p w14:paraId="7977A03B" w14:textId="4766A860" w:rsidR="00404EFB" w:rsidRDefault="3AC2AC2B" w:rsidP="24A4DA10">
            <w:pPr>
              <w:rPr>
                <w:color w:val="333333"/>
                <w:sz w:val="18"/>
                <w:szCs w:val="18"/>
              </w:rPr>
            </w:pPr>
            <w:r w:rsidRPr="5F5B3222">
              <w:rPr>
                <w:color w:val="333333"/>
                <w:sz w:val="18"/>
                <w:szCs w:val="18"/>
              </w:rPr>
              <w:t>Schoolteam</w:t>
            </w:r>
            <w:r w:rsidR="4EB5D7A1" w:rsidRPr="5F5B3222">
              <w:rPr>
                <w:color w:val="333333"/>
                <w:sz w:val="18"/>
                <w:szCs w:val="18"/>
              </w:rPr>
              <w:t xml:space="preserve">, </w:t>
            </w:r>
            <w:r w:rsidR="00F80633">
              <w:rPr>
                <w:color w:val="333333"/>
                <w:sz w:val="18"/>
                <w:szCs w:val="18"/>
              </w:rPr>
              <w:t xml:space="preserve">leerteam </w:t>
            </w:r>
            <w:r w:rsidR="00A00C35">
              <w:rPr>
                <w:color w:val="333333"/>
                <w:sz w:val="18"/>
                <w:szCs w:val="18"/>
              </w:rPr>
              <w:t xml:space="preserve">taal en </w:t>
            </w:r>
            <w:r w:rsidR="00472148">
              <w:rPr>
                <w:color w:val="333333"/>
                <w:sz w:val="18"/>
                <w:szCs w:val="18"/>
              </w:rPr>
              <w:t>lezen</w:t>
            </w:r>
            <w:r w:rsidR="00EA2346">
              <w:rPr>
                <w:color w:val="333333"/>
                <w:sz w:val="18"/>
                <w:szCs w:val="18"/>
              </w:rPr>
              <w:t>,</w:t>
            </w:r>
            <w:r w:rsidR="00A00C35">
              <w:rPr>
                <w:color w:val="333333"/>
                <w:sz w:val="18"/>
                <w:szCs w:val="18"/>
              </w:rPr>
              <w:t xml:space="preserve"> </w:t>
            </w:r>
            <w:r w:rsidR="00EA2346">
              <w:rPr>
                <w:color w:val="333333"/>
                <w:sz w:val="18"/>
                <w:szCs w:val="18"/>
              </w:rPr>
              <w:t>cultuur</w:t>
            </w:r>
          </w:p>
        </w:tc>
      </w:tr>
      <w:tr w:rsidR="00404EFB" w14:paraId="43422523" w14:textId="77777777" w:rsidTr="5F5B3222">
        <w:trPr>
          <w:trHeight w:val="389"/>
        </w:trPr>
        <w:tc>
          <w:tcPr>
            <w:tcW w:w="4656" w:type="dxa"/>
            <w:tcBorders>
              <w:top w:val="single" w:sz="6" w:space="0" w:color="333333"/>
              <w:left w:val="single" w:sz="6" w:space="0" w:color="333333"/>
              <w:bottom w:val="single" w:sz="6" w:space="0" w:color="333333"/>
              <w:right w:val="single" w:sz="6" w:space="0" w:color="333333"/>
            </w:tcBorders>
            <w:shd w:val="clear" w:color="auto" w:fill="EEEEEE"/>
            <w:vAlign w:val="center"/>
          </w:tcPr>
          <w:p w14:paraId="3D227B62" w14:textId="77777777" w:rsidR="00404EFB" w:rsidRDefault="00C330EC">
            <w:r>
              <w:rPr>
                <w:color w:val="333333"/>
                <w:sz w:val="14"/>
              </w:rPr>
              <w:t>Omschrijving kosten</w:t>
            </w:r>
          </w:p>
        </w:tc>
        <w:tc>
          <w:tcPr>
            <w:tcW w:w="9902" w:type="dxa"/>
            <w:gridSpan w:val="2"/>
            <w:tcBorders>
              <w:top w:val="single" w:sz="6" w:space="0" w:color="333333"/>
              <w:left w:val="single" w:sz="6" w:space="0" w:color="333333"/>
              <w:bottom w:val="single" w:sz="6" w:space="0" w:color="333333"/>
              <w:right w:val="single" w:sz="6" w:space="0" w:color="333333"/>
            </w:tcBorders>
            <w:vAlign w:val="center"/>
          </w:tcPr>
          <w:p w14:paraId="6EE4313F" w14:textId="79EA36B4" w:rsidR="00404EFB" w:rsidRDefault="00D15F43" w:rsidP="00205DE8">
            <w:pPr>
              <w:spacing w:after="139"/>
              <w:rPr>
                <w:color w:val="333333"/>
                <w:sz w:val="18"/>
                <w:szCs w:val="18"/>
              </w:rPr>
            </w:pPr>
            <w:r>
              <w:rPr>
                <w:color w:val="333333"/>
                <w:sz w:val="18"/>
                <w:szCs w:val="18"/>
              </w:rPr>
              <w:t>500 euro aan het vernieuwen van de leescollectie</w:t>
            </w:r>
          </w:p>
        </w:tc>
      </w:tr>
      <w:tr w:rsidR="00404EFB" w14:paraId="3A37EA4F" w14:textId="77777777" w:rsidTr="5F5B3222">
        <w:trPr>
          <w:trHeight w:val="1426"/>
        </w:trPr>
        <w:tc>
          <w:tcPr>
            <w:tcW w:w="4656" w:type="dxa"/>
            <w:tcBorders>
              <w:top w:val="single" w:sz="6" w:space="0" w:color="333333"/>
              <w:left w:val="single" w:sz="6" w:space="0" w:color="333333"/>
              <w:bottom w:val="single" w:sz="6" w:space="0" w:color="333333"/>
              <w:right w:val="single" w:sz="6" w:space="0" w:color="333333"/>
            </w:tcBorders>
            <w:shd w:val="clear" w:color="auto" w:fill="EEEEEE"/>
          </w:tcPr>
          <w:p w14:paraId="5B97953E" w14:textId="77777777" w:rsidR="00404EFB" w:rsidRDefault="00C330EC">
            <w:r>
              <w:rPr>
                <w:color w:val="333333"/>
                <w:sz w:val="14"/>
              </w:rPr>
              <w:t>Evaluatie (wanneer) (hoe) (wie)</w:t>
            </w:r>
          </w:p>
        </w:tc>
        <w:tc>
          <w:tcPr>
            <w:tcW w:w="9902" w:type="dxa"/>
            <w:gridSpan w:val="2"/>
            <w:tcBorders>
              <w:top w:val="single" w:sz="6" w:space="0" w:color="333333"/>
              <w:left w:val="single" w:sz="6" w:space="0" w:color="333333"/>
              <w:bottom w:val="single" w:sz="6" w:space="0" w:color="333333"/>
              <w:right w:val="single" w:sz="6" w:space="0" w:color="333333"/>
            </w:tcBorders>
            <w:vAlign w:val="center"/>
          </w:tcPr>
          <w:p w14:paraId="144830AE" w14:textId="77777777" w:rsidR="00EA2346" w:rsidRDefault="145731BC" w:rsidP="24A4DA10">
            <w:pPr>
              <w:rPr>
                <w:color w:val="333333"/>
                <w:sz w:val="18"/>
                <w:szCs w:val="18"/>
              </w:rPr>
            </w:pPr>
            <w:r w:rsidRPr="24A4DA10">
              <w:rPr>
                <w:color w:val="333333"/>
                <w:sz w:val="18"/>
                <w:szCs w:val="18"/>
              </w:rPr>
              <w:t xml:space="preserve">Tussen evaluaties: </w:t>
            </w:r>
            <w:r w:rsidR="00EA2346">
              <w:rPr>
                <w:color w:val="333333"/>
                <w:sz w:val="18"/>
                <w:szCs w:val="18"/>
              </w:rPr>
              <w:t xml:space="preserve">Twee maal per schooljaar- hoe loopt het? </w:t>
            </w:r>
          </w:p>
          <w:p w14:paraId="52BBE8DB" w14:textId="27E19CA3" w:rsidR="00EA2346" w:rsidRDefault="145731BC" w:rsidP="24A4DA10">
            <w:pPr>
              <w:rPr>
                <w:color w:val="333333"/>
                <w:sz w:val="18"/>
                <w:szCs w:val="18"/>
              </w:rPr>
            </w:pPr>
            <w:r w:rsidRPr="24A4DA10">
              <w:rPr>
                <w:color w:val="333333"/>
                <w:sz w:val="18"/>
                <w:szCs w:val="18"/>
              </w:rPr>
              <w:t xml:space="preserve">Verantwoordelijk: </w:t>
            </w:r>
            <w:r w:rsidR="00F74C3F">
              <w:rPr>
                <w:color w:val="333333"/>
                <w:sz w:val="18"/>
                <w:szCs w:val="18"/>
              </w:rPr>
              <w:t>leerteams</w:t>
            </w:r>
            <w:r w:rsidR="007C4F31">
              <w:rPr>
                <w:color w:val="333333"/>
                <w:sz w:val="18"/>
                <w:szCs w:val="18"/>
              </w:rPr>
              <w:t xml:space="preserve"> onder begeleiding van de </w:t>
            </w:r>
            <w:r w:rsidR="00917683">
              <w:rPr>
                <w:color w:val="333333"/>
                <w:sz w:val="18"/>
                <w:szCs w:val="18"/>
              </w:rPr>
              <w:t>taal</w:t>
            </w:r>
            <w:r w:rsidR="00EA2346">
              <w:rPr>
                <w:color w:val="333333"/>
                <w:sz w:val="18"/>
                <w:szCs w:val="18"/>
              </w:rPr>
              <w:t>coördinator</w:t>
            </w:r>
            <w:r w:rsidRPr="24A4DA10">
              <w:rPr>
                <w:color w:val="333333"/>
                <w:sz w:val="18"/>
                <w:szCs w:val="18"/>
              </w:rPr>
              <w:t>.</w:t>
            </w:r>
          </w:p>
          <w:p w14:paraId="1A34EB1B" w14:textId="1542D443" w:rsidR="00404EFB" w:rsidRDefault="145731BC" w:rsidP="24A4DA10">
            <w:pPr>
              <w:rPr>
                <w:color w:val="333333"/>
                <w:sz w:val="18"/>
                <w:szCs w:val="18"/>
              </w:rPr>
            </w:pPr>
            <w:r w:rsidRPr="24A4DA10">
              <w:rPr>
                <w:color w:val="333333"/>
                <w:sz w:val="18"/>
                <w:szCs w:val="18"/>
              </w:rPr>
              <w:t xml:space="preserve">Eindevaluatie: </w:t>
            </w:r>
          </w:p>
          <w:p w14:paraId="067D434B" w14:textId="77777777" w:rsidR="000C2AE1" w:rsidRPr="000C2AE1" w:rsidRDefault="000C2AE1" w:rsidP="000C2AE1">
            <w:pPr>
              <w:spacing w:before="100" w:beforeAutospacing="1" w:after="100" w:afterAutospacing="1"/>
              <w:rPr>
                <w:rFonts w:asciiTheme="minorHAnsi" w:eastAsia="Times New Roman" w:hAnsiTheme="minorHAnsi" w:cstheme="minorHAnsi"/>
                <w:color w:val="auto"/>
                <w:kern w:val="0"/>
                <w:sz w:val="18"/>
                <w:szCs w:val="18"/>
                <w14:ligatures w14:val="none"/>
              </w:rPr>
            </w:pPr>
            <w:r w:rsidRPr="000C2AE1">
              <w:rPr>
                <w:rFonts w:asciiTheme="minorHAnsi" w:eastAsia="Times New Roman" w:hAnsiTheme="minorHAnsi" w:cstheme="minorHAnsi"/>
                <w:color w:val="auto"/>
                <w:kern w:val="0"/>
                <w:sz w:val="18"/>
                <w:szCs w:val="18"/>
                <w14:ligatures w14:val="none"/>
              </w:rPr>
              <w:t>Resultaat na één jaar:</w:t>
            </w:r>
          </w:p>
          <w:p w14:paraId="0E8B4793" w14:textId="69028F77" w:rsidR="000C2AE1" w:rsidRPr="000C2AE1" w:rsidRDefault="000C2AE1" w:rsidP="000C2AE1">
            <w:pPr>
              <w:numPr>
                <w:ilvl w:val="0"/>
                <w:numId w:val="35"/>
              </w:numPr>
              <w:spacing w:before="100" w:beforeAutospacing="1" w:after="100" w:afterAutospacing="1"/>
              <w:rPr>
                <w:rFonts w:asciiTheme="minorHAnsi" w:eastAsia="Times New Roman" w:hAnsiTheme="minorHAnsi" w:cstheme="minorHAnsi"/>
                <w:color w:val="auto"/>
                <w:kern w:val="0"/>
                <w:sz w:val="18"/>
                <w:szCs w:val="18"/>
                <w14:ligatures w14:val="none"/>
              </w:rPr>
            </w:pPr>
            <w:r w:rsidRPr="000C2AE1">
              <w:rPr>
                <w:rFonts w:asciiTheme="minorHAnsi" w:eastAsia="Times New Roman" w:hAnsiTheme="minorHAnsi" w:cstheme="minorHAnsi"/>
                <w:color w:val="auto"/>
                <w:kern w:val="0"/>
                <w:sz w:val="18"/>
                <w:szCs w:val="18"/>
                <w14:ligatures w14:val="none"/>
              </w:rPr>
              <w:t>Een zichtbare leescultuur in de school (leeshoeken, posters, boekentips voor kinderen).</w:t>
            </w:r>
          </w:p>
          <w:p w14:paraId="10459624" w14:textId="77777777" w:rsidR="000C2AE1" w:rsidRPr="000C2AE1" w:rsidRDefault="000C2AE1" w:rsidP="000C2AE1">
            <w:pPr>
              <w:numPr>
                <w:ilvl w:val="0"/>
                <w:numId w:val="35"/>
              </w:numPr>
              <w:spacing w:before="100" w:beforeAutospacing="1" w:after="100" w:afterAutospacing="1"/>
              <w:rPr>
                <w:rFonts w:asciiTheme="minorHAnsi" w:eastAsia="Times New Roman" w:hAnsiTheme="minorHAnsi" w:cstheme="minorHAnsi"/>
                <w:color w:val="auto"/>
                <w:kern w:val="0"/>
                <w:sz w:val="18"/>
                <w:szCs w:val="18"/>
                <w14:ligatures w14:val="none"/>
              </w:rPr>
            </w:pPr>
            <w:r w:rsidRPr="000C2AE1">
              <w:rPr>
                <w:rFonts w:asciiTheme="minorHAnsi" w:eastAsia="Times New Roman" w:hAnsiTheme="minorHAnsi" w:cstheme="minorHAnsi"/>
                <w:color w:val="auto"/>
                <w:kern w:val="0"/>
                <w:sz w:val="18"/>
                <w:szCs w:val="18"/>
                <w14:ligatures w14:val="none"/>
              </w:rPr>
              <w:t>Schoolbibliotheek actueel en actief in gebruik.</w:t>
            </w:r>
          </w:p>
          <w:p w14:paraId="589D9E58" w14:textId="731A4DCB" w:rsidR="000C2AE1" w:rsidRDefault="000C2AE1" w:rsidP="000C2AE1">
            <w:pPr>
              <w:numPr>
                <w:ilvl w:val="0"/>
                <w:numId w:val="35"/>
              </w:numPr>
              <w:spacing w:before="100" w:beforeAutospacing="1" w:after="100" w:afterAutospacing="1"/>
              <w:rPr>
                <w:rFonts w:asciiTheme="minorHAnsi" w:eastAsia="Times New Roman" w:hAnsiTheme="minorHAnsi" w:cstheme="minorHAnsi"/>
                <w:color w:val="auto"/>
                <w:kern w:val="0"/>
                <w:sz w:val="18"/>
                <w:szCs w:val="18"/>
                <w14:ligatures w14:val="none"/>
              </w:rPr>
            </w:pPr>
            <w:r w:rsidRPr="000C2AE1">
              <w:rPr>
                <w:rFonts w:asciiTheme="minorHAnsi" w:eastAsia="Times New Roman" w:hAnsiTheme="minorHAnsi" w:cstheme="minorHAnsi"/>
                <w:color w:val="auto"/>
                <w:kern w:val="0"/>
                <w:sz w:val="18"/>
                <w:szCs w:val="18"/>
                <w14:ligatures w14:val="none"/>
              </w:rPr>
              <w:t>Leerlingen lezen méér en gevarieerder</w:t>
            </w:r>
            <w:r w:rsidR="00627D74">
              <w:rPr>
                <w:rFonts w:asciiTheme="minorHAnsi" w:eastAsia="Times New Roman" w:hAnsiTheme="minorHAnsi" w:cstheme="minorHAnsi"/>
                <w:color w:val="auto"/>
                <w:kern w:val="0"/>
                <w:sz w:val="18"/>
                <w:szCs w:val="18"/>
                <w14:ligatures w14:val="none"/>
              </w:rPr>
              <w:t xml:space="preserve"> (meeting </w:t>
            </w:r>
            <w:r w:rsidR="003807FF">
              <w:rPr>
                <w:rFonts w:asciiTheme="minorHAnsi" w:eastAsia="Times New Roman" w:hAnsiTheme="minorHAnsi" w:cstheme="minorHAnsi"/>
                <w:color w:val="auto"/>
                <w:kern w:val="0"/>
                <w:sz w:val="18"/>
                <w:szCs w:val="18"/>
                <w14:ligatures w14:val="none"/>
              </w:rPr>
              <w:t>instrument Bibliotheek op school)</w:t>
            </w:r>
          </w:p>
          <w:p w14:paraId="63A41286" w14:textId="36AE2E36" w:rsidR="000C2AE1" w:rsidRDefault="000C2AE1" w:rsidP="000C2AE1">
            <w:pPr>
              <w:numPr>
                <w:ilvl w:val="0"/>
                <w:numId w:val="35"/>
              </w:numPr>
              <w:spacing w:before="100" w:beforeAutospacing="1" w:after="100" w:afterAutospacing="1"/>
              <w:rPr>
                <w:rFonts w:asciiTheme="minorHAnsi" w:eastAsia="Times New Roman" w:hAnsiTheme="minorHAnsi" w:cstheme="minorHAnsi"/>
                <w:color w:val="auto"/>
                <w:kern w:val="0"/>
                <w:sz w:val="18"/>
                <w:szCs w:val="18"/>
                <w14:ligatures w14:val="none"/>
              </w:rPr>
            </w:pPr>
            <w:r>
              <w:rPr>
                <w:rFonts w:asciiTheme="minorHAnsi" w:eastAsia="Times New Roman" w:hAnsiTheme="minorHAnsi" w:cstheme="minorHAnsi"/>
                <w:color w:val="auto"/>
                <w:kern w:val="0"/>
                <w:sz w:val="18"/>
                <w:szCs w:val="18"/>
                <w14:ligatures w14:val="none"/>
              </w:rPr>
              <w:t xml:space="preserve">Leerlingen zijn gemotiveerd </w:t>
            </w:r>
            <w:r w:rsidR="00627D74">
              <w:rPr>
                <w:rFonts w:asciiTheme="minorHAnsi" w:eastAsia="Times New Roman" w:hAnsiTheme="minorHAnsi" w:cstheme="minorHAnsi"/>
                <w:color w:val="auto"/>
                <w:kern w:val="0"/>
                <w:sz w:val="18"/>
                <w:szCs w:val="18"/>
                <w14:ligatures w14:val="none"/>
              </w:rPr>
              <w:t>om te lezen</w:t>
            </w:r>
            <w:r w:rsidR="003807FF">
              <w:rPr>
                <w:rFonts w:asciiTheme="minorHAnsi" w:eastAsia="Times New Roman" w:hAnsiTheme="minorHAnsi" w:cstheme="minorHAnsi"/>
                <w:color w:val="auto"/>
                <w:kern w:val="0"/>
                <w:sz w:val="18"/>
                <w:szCs w:val="18"/>
                <w14:ligatures w14:val="none"/>
              </w:rPr>
              <w:t xml:space="preserve"> (meeting instrument Bibliotheek op school)</w:t>
            </w:r>
          </w:p>
          <w:p w14:paraId="3C642606" w14:textId="318BF53B" w:rsidR="00627D74" w:rsidRPr="000C2AE1" w:rsidRDefault="00F41976" w:rsidP="000C2AE1">
            <w:pPr>
              <w:numPr>
                <w:ilvl w:val="0"/>
                <w:numId w:val="35"/>
              </w:numPr>
              <w:spacing w:before="100" w:beforeAutospacing="1" w:after="100" w:afterAutospacing="1"/>
              <w:rPr>
                <w:rFonts w:asciiTheme="minorHAnsi" w:eastAsia="Times New Roman" w:hAnsiTheme="minorHAnsi" w:cstheme="minorHAnsi"/>
                <w:color w:val="auto"/>
                <w:kern w:val="0"/>
                <w:sz w:val="18"/>
                <w:szCs w:val="18"/>
                <w14:ligatures w14:val="none"/>
              </w:rPr>
            </w:pPr>
            <w:r>
              <w:rPr>
                <w:rFonts w:asciiTheme="minorHAnsi" w:eastAsia="Times New Roman" w:hAnsiTheme="minorHAnsi" w:cstheme="minorHAnsi"/>
                <w:color w:val="auto"/>
                <w:kern w:val="0"/>
                <w:sz w:val="18"/>
                <w:szCs w:val="18"/>
                <w14:ligatures w14:val="none"/>
              </w:rPr>
              <w:t>Verbeterende leesvaardigheden (Avi + DMT).</w:t>
            </w:r>
          </w:p>
          <w:p w14:paraId="61454A15" w14:textId="4EFF1FD9" w:rsidR="00404EFB" w:rsidRDefault="00404EFB" w:rsidP="24A4DA10">
            <w:pPr>
              <w:rPr>
                <w:color w:val="333333"/>
                <w:sz w:val="18"/>
                <w:szCs w:val="18"/>
              </w:rPr>
            </w:pPr>
          </w:p>
        </w:tc>
      </w:tr>
      <w:tr w:rsidR="00404EFB" w14:paraId="1C7F5ADF" w14:textId="77777777" w:rsidTr="5F5B3222">
        <w:trPr>
          <w:trHeight w:val="389"/>
        </w:trPr>
        <w:tc>
          <w:tcPr>
            <w:tcW w:w="12379" w:type="dxa"/>
            <w:gridSpan w:val="2"/>
            <w:tcBorders>
              <w:top w:val="single" w:sz="6" w:space="0" w:color="333333"/>
              <w:left w:val="single" w:sz="6" w:space="0" w:color="333333"/>
              <w:bottom w:val="single" w:sz="6" w:space="0" w:color="333333"/>
              <w:right w:val="single" w:sz="6" w:space="0" w:color="333333"/>
            </w:tcBorders>
            <w:shd w:val="clear" w:color="auto" w:fill="FCD400"/>
            <w:vAlign w:val="center"/>
          </w:tcPr>
          <w:p w14:paraId="0E24BB02" w14:textId="77777777" w:rsidR="00404EFB" w:rsidRDefault="00C330EC">
            <w:r>
              <w:rPr>
                <w:b/>
                <w:color w:val="FFFFFF"/>
                <w:sz w:val="18"/>
              </w:rPr>
              <w:t>Opmerkingen - Evaluatie - Jaarverslag</w:t>
            </w:r>
          </w:p>
        </w:tc>
        <w:tc>
          <w:tcPr>
            <w:tcW w:w="2179" w:type="dxa"/>
            <w:tcBorders>
              <w:top w:val="single" w:sz="6" w:space="0" w:color="333333"/>
              <w:left w:val="single" w:sz="6" w:space="0" w:color="333333"/>
              <w:bottom w:val="single" w:sz="6" w:space="0" w:color="333333"/>
              <w:right w:val="single" w:sz="6" w:space="0" w:color="333333"/>
            </w:tcBorders>
            <w:shd w:val="clear" w:color="auto" w:fill="F0AD4E"/>
            <w:vAlign w:val="center"/>
          </w:tcPr>
          <w:p w14:paraId="3226FB31" w14:textId="28235B01" w:rsidR="00404EFB" w:rsidRPr="00A5674D" w:rsidRDefault="008B1C55">
            <w:pPr>
              <w:ind w:left="51"/>
              <w:jc w:val="center"/>
              <w:rPr>
                <w:sz w:val="18"/>
                <w:szCs w:val="18"/>
              </w:rPr>
            </w:pPr>
            <w:r w:rsidRPr="00A5674D">
              <w:rPr>
                <w:sz w:val="18"/>
                <w:szCs w:val="18"/>
              </w:rPr>
              <w:t>A</w:t>
            </w:r>
            <w:r w:rsidR="00627D74">
              <w:rPr>
                <w:sz w:val="18"/>
                <w:szCs w:val="18"/>
              </w:rPr>
              <w:t>ctief</w:t>
            </w:r>
          </w:p>
        </w:tc>
      </w:tr>
      <w:tr w:rsidR="00404EFB" w14:paraId="635EA80E" w14:textId="77777777" w:rsidTr="5F5B3222">
        <w:trPr>
          <w:trHeight w:val="130"/>
        </w:trPr>
        <w:tc>
          <w:tcPr>
            <w:tcW w:w="14558" w:type="dxa"/>
            <w:gridSpan w:val="3"/>
            <w:tcBorders>
              <w:top w:val="single" w:sz="6" w:space="0" w:color="333333"/>
              <w:left w:val="single" w:sz="6" w:space="0" w:color="333333"/>
              <w:bottom w:val="single" w:sz="6" w:space="0" w:color="333333"/>
              <w:right w:val="single" w:sz="6" w:space="0" w:color="333333"/>
            </w:tcBorders>
          </w:tcPr>
          <w:p w14:paraId="3B736737" w14:textId="79E647E7" w:rsidR="002920E4" w:rsidRDefault="002920E4" w:rsidP="00472148">
            <w:pPr>
              <w:pStyle w:val="Normaalweb"/>
              <w:rPr>
                <w:rFonts w:asciiTheme="minorHAnsi" w:hAnsiTheme="minorHAnsi" w:cstheme="minorHAnsi"/>
                <w:sz w:val="18"/>
                <w:szCs w:val="18"/>
              </w:rPr>
            </w:pPr>
          </w:p>
          <w:p w14:paraId="4BD29060" w14:textId="77777777" w:rsidR="00627D74" w:rsidRDefault="00627D74" w:rsidP="00472148">
            <w:pPr>
              <w:pStyle w:val="Normaalweb"/>
              <w:rPr>
                <w:rFonts w:asciiTheme="minorHAnsi" w:hAnsiTheme="minorHAnsi" w:cstheme="minorHAnsi"/>
                <w:sz w:val="18"/>
                <w:szCs w:val="18"/>
              </w:rPr>
            </w:pPr>
          </w:p>
          <w:p w14:paraId="6D52C63C" w14:textId="77777777" w:rsidR="00627D74" w:rsidRDefault="00627D74" w:rsidP="00472148">
            <w:pPr>
              <w:pStyle w:val="Normaalweb"/>
              <w:rPr>
                <w:rFonts w:asciiTheme="minorHAnsi" w:hAnsiTheme="minorHAnsi" w:cstheme="minorHAnsi"/>
                <w:sz w:val="18"/>
                <w:szCs w:val="18"/>
              </w:rPr>
            </w:pPr>
          </w:p>
          <w:p w14:paraId="5EB93279" w14:textId="77777777" w:rsidR="00627D74" w:rsidRDefault="00627D74" w:rsidP="00472148">
            <w:pPr>
              <w:pStyle w:val="Normaalweb"/>
              <w:rPr>
                <w:rFonts w:asciiTheme="minorHAnsi" w:hAnsiTheme="minorHAnsi" w:cstheme="minorHAnsi"/>
                <w:sz w:val="18"/>
                <w:szCs w:val="18"/>
              </w:rPr>
            </w:pPr>
          </w:p>
          <w:p w14:paraId="5CCDEF35" w14:textId="355DE673" w:rsidR="00627D74" w:rsidRPr="00186F26" w:rsidRDefault="00627D74" w:rsidP="00472148">
            <w:pPr>
              <w:pStyle w:val="Normaalweb"/>
              <w:rPr>
                <w:rFonts w:asciiTheme="minorHAnsi" w:hAnsiTheme="minorHAnsi" w:cstheme="minorHAnsi"/>
                <w:sz w:val="18"/>
                <w:szCs w:val="18"/>
              </w:rPr>
            </w:pPr>
          </w:p>
        </w:tc>
      </w:tr>
    </w:tbl>
    <w:p w14:paraId="41621F31" w14:textId="77777777" w:rsidR="00404EFB" w:rsidRDefault="00404EFB">
      <w:pPr>
        <w:spacing w:after="0"/>
        <w:ind w:left="-1126" w:right="5"/>
      </w:pPr>
    </w:p>
    <w:p w14:paraId="78F4388B" w14:textId="77777777" w:rsidR="00F41976" w:rsidRDefault="00F41976">
      <w:pPr>
        <w:spacing w:after="0"/>
        <w:ind w:left="-1126" w:right="5"/>
      </w:pPr>
    </w:p>
    <w:p w14:paraId="07E0BDD0" w14:textId="77777777" w:rsidR="00F41976" w:rsidRDefault="00F41976">
      <w:pPr>
        <w:spacing w:after="0"/>
        <w:ind w:left="-1126" w:right="5"/>
      </w:pPr>
    </w:p>
    <w:p w14:paraId="09593666" w14:textId="77777777" w:rsidR="00404EFB" w:rsidRDefault="00404EFB">
      <w:pPr>
        <w:spacing w:after="0"/>
        <w:ind w:left="-1126" w:right="5"/>
      </w:pPr>
    </w:p>
    <w:tbl>
      <w:tblPr>
        <w:tblStyle w:val="TableGrid"/>
        <w:tblW w:w="14558" w:type="dxa"/>
        <w:tblInd w:w="14" w:type="dxa"/>
        <w:tblCellMar>
          <w:left w:w="65" w:type="dxa"/>
          <w:right w:w="98" w:type="dxa"/>
        </w:tblCellMar>
        <w:tblLook w:val="04A0" w:firstRow="1" w:lastRow="0" w:firstColumn="1" w:lastColumn="0" w:noHBand="0" w:noVBand="1"/>
      </w:tblPr>
      <w:tblGrid>
        <w:gridCol w:w="4656"/>
        <w:gridCol w:w="7723"/>
        <w:gridCol w:w="2179"/>
      </w:tblGrid>
      <w:tr w:rsidR="00404EFB" w14:paraId="682F7A8E" w14:textId="77777777" w:rsidTr="5F5B3222">
        <w:trPr>
          <w:trHeight w:val="389"/>
        </w:trPr>
        <w:tc>
          <w:tcPr>
            <w:tcW w:w="4656" w:type="dxa"/>
            <w:tcBorders>
              <w:top w:val="single" w:sz="6" w:space="0" w:color="333333"/>
              <w:left w:val="single" w:sz="6" w:space="0" w:color="333333"/>
              <w:bottom w:val="single" w:sz="6" w:space="0" w:color="333333"/>
              <w:right w:val="nil"/>
            </w:tcBorders>
            <w:shd w:val="clear" w:color="auto" w:fill="009FE3"/>
            <w:vAlign w:val="center"/>
          </w:tcPr>
          <w:p w14:paraId="3E8891B0" w14:textId="42D79035" w:rsidR="00404EFB" w:rsidRDefault="00C330EC">
            <w:r w:rsidRPr="24A4DA10">
              <w:rPr>
                <w:b/>
                <w:bCs/>
                <w:color w:val="FFFFFF" w:themeColor="background1"/>
                <w:sz w:val="18"/>
                <w:szCs w:val="18"/>
              </w:rPr>
              <w:lastRenderedPageBreak/>
              <w:t>Uitwerking GD</w:t>
            </w:r>
            <w:r w:rsidR="1457D52C" w:rsidRPr="24A4DA10">
              <w:rPr>
                <w:b/>
                <w:bCs/>
                <w:color w:val="FFFFFF" w:themeColor="background1"/>
                <w:sz w:val="18"/>
                <w:szCs w:val="18"/>
              </w:rPr>
              <w:t>2</w:t>
            </w:r>
            <w:r w:rsidRPr="24A4DA10">
              <w:rPr>
                <w:b/>
                <w:bCs/>
                <w:color w:val="FFFFFF" w:themeColor="background1"/>
                <w:sz w:val="18"/>
                <w:szCs w:val="18"/>
              </w:rPr>
              <w:t xml:space="preserve">: </w:t>
            </w:r>
            <w:r w:rsidR="00F41976">
              <w:rPr>
                <w:b/>
                <w:bCs/>
                <w:color w:val="FFFFFF" w:themeColor="background1"/>
                <w:sz w:val="18"/>
                <w:szCs w:val="18"/>
              </w:rPr>
              <w:t>Traumasensitief lesgeven</w:t>
            </w:r>
          </w:p>
        </w:tc>
        <w:tc>
          <w:tcPr>
            <w:tcW w:w="9902" w:type="dxa"/>
            <w:gridSpan w:val="2"/>
            <w:tcBorders>
              <w:top w:val="single" w:sz="6" w:space="0" w:color="333333"/>
              <w:left w:val="nil"/>
              <w:bottom w:val="single" w:sz="6" w:space="0" w:color="333333"/>
              <w:right w:val="single" w:sz="6" w:space="0" w:color="333333"/>
            </w:tcBorders>
            <w:shd w:val="clear" w:color="auto" w:fill="009FE3"/>
          </w:tcPr>
          <w:p w14:paraId="1849F457" w14:textId="77777777" w:rsidR="00404EFB" w:rsidRDefault="00404EFB"/>
        </w:tc>
      </w:tr>
      <w:tr w:rsidR="00404EFB" w14:paraId="449C0DF4" w14:textId="77777777" w:rsidTr="5F5B3222">
        <w:trPr>
          <w:trHeight w:val="389"/>
        </w:trPr>
        <w:tc>
          <w:tcPr>
            <w:tcW w:w="4656" w:type="dxa"/>
            <w:tcBorders>
              <w:top w:val="single" w:sz="6" w:space="0" w:color="333333"/>
              <w:left w:val="single" w:sz="6" w:space="0" w:color="333333"/>
              <w:bottom w:val="single" w:sz="6" w:space="0" w:color="333333"/>
              <w:right w:val="single" w:sz="6" w:space="0" w:color="333333"/>
            </w:tcBorders>
            <w:shd w:val="clear" w:color="auto" w:fill="EEEEEE"/>
            <w:vAlign w:val="center"/>
          </w:tcPr>
          <w:p w14:paraId="007D8856" w14:textId="77777777" w:rsidR="00404EFB" w:rsidRDefault="00C330EC">
            <w:r>
              <w:rPr>
                <w:color w:val="333333"/>
                <w:sz w:val="14"/>
              </w:rPr>
              <w:t>Hoofdstuk / paragraaf</w:t>
            </w:r>
          </w:p>
        </w:tc>
        <w:tc>
          <w:tcPr>
            <w:tcW w:w="9902" w:type="dxa"/>
            <w:gridSpan w:val="2"/>
            <w:tcBorders>
              <w:top w:val="single" w:sz="6" w:space="0" w:color="333333"/>
              <w:left w:val="single" w:sz="6" w:space="0" w:color="333333"/>
              <w:bottom w:val="single" w:sz="6" w:space="0" w:color="333333"/>
              <w:right w:val="single" w:sz="6" w:space="0" w:color="333333"/>
            </w:tcBorders>
            <w:vAlign w:val="center"/>
          </w:tcPr>
          <w:p w14:paraId="436778E0" w14:textId="42538DF0" w:rsidR="00404EFB" w:rsidRDefault="00C04F4A">
            <w:pPr>
              <w:rPr>
                <w:sz w:val="18"/>
                <w:szCs w:val="18"/>
              </w:rPr>
            </w:pPr>
            <w:r>
              <w:rPr>
                <w:sz w:val="18"/>
                <w:szCs w:val="18"/>
              </w:rPr>
              <w:t>Pedagogisch handelen</w:t>
            </w:r>
            <w:r w:rsidR="00C96731">
              <w:rPr>
                <w:sz w:val="18"/>
                <w:szCs w:val="18"/>
              </w:rPr>
              <w:t xml:space="preserve"> (OP2)</w:t>
            </w:r>
            <w:r>
              <w:rPr>
                <w:sz w:val="18"/>
                <w:szCs w:val="18"/>
              </w:rPr>
              <w:t>: le</w:t>
            </w:r>
            <w:r w:rsidR="00F62181">
              <w:rPr>
                <w:sz w:val="18"/>
                <w:szCs w:val="18"/>
              </w:rPr>
              <w:t>erkrachten</w:t>
            </w:r>
            <w:r>
              <w:rPr>
                <w:sz w:val="18"/>
                <w:szCs w:val="18"/>
              </w:rPr>
              <w:t xml:space="preserve"> zorgen voor een veilig en ondersteunend pedagogisch klimaat, waarin </w:t>
            </w:r>
            <w:r w:rsidR="00C96731">
              <w:rPr>
                <w:sz w:val="18"/>
                <w:szCs w:val="18"/>
              </w:rPr>
              <w:t>leerlingen</w:t>
            </w:r>
            <w:r>
              <w:rPr>
                <w:sz w:val="18"/>
                <w:szCs w:val="18"/>
              </w:rPr>
              <w:t xml:space="preserve"> zich gezien en gewaardeerd voelen.</w:t>
            </w:r>
          </w:p>
          <w:p w14:paraId="2897C3BC" w14:textId="60B53883" w:rsidR="000B5801" w:rsidRDefault="000B5801">
            <w:pPr>
              <w:rPr>
                <w:sz w:val="18"/>
                <w:szCs w:val="18"/>
              </w:rPr>
            </w:pPr>
            <w:r>
              <w:rPr>
                <w:sz w:val="18"/>
                <w:szCs w:val="18"/>
              </w:rPr>
              <w:t>Ondersteuning (OP3): de school biedt passende ondersteuning</w:t>
            </w:r>
            <w:r w:rsidR="00303978">
              <w:rPr>
                <w:sz w:val="18"/>
                <w:szCs w:val="18"/>
              </w:rPr>
              <w:t xml:space="preserve"> aan leerlingen</w:t>
            </w:r>
            <w:r>
              <w:rPr>
                <w:sz w:val="18"/>
                <w:szCs w:val="18"/>
              </w:rPr>
              <w:t xml:space="preserve"> die dat nodig hebben.</w:t>
            </w:r>
          </w:p>
          <w:p w14:paraId="52ACDDF7" w14:textId="77777777" w:rsidR="00793013" w:rsidRDefault="00793013">
            <w:pPr>
              <w:rPr>
                <w:sz w:val="18"/>
                <w:szCs w:val="18"/>
              </w:rPr>
            </w:pPr>
            <w:r>
              <w:rPr>
                <w:sz w:val="18"/>
                <w:szCs w:val="18"/>
              </w:rPr>
              <w:t>Sociale veiligheid (SK1): de school zorgt voor een veilige leeromgeving.</w:t>
            </w:r>
          </w:p>
          <w:p w14:paraId="6AE3EA2F" w14:textId="6D791341" w:rsidR="00793013" w:rsidRPr="00C2282C" w:rsidRDefault="00793013">
            <w:pPr>
              <w:rPr>
                <w:sz w:val="18"/>
                <w:szCs w:val="18"/>
              </w:rPr>
            </w:pPr>
            <w:r>
              <w:rPr>
                <w:sz w:val="18"/>
                <w:szCs w:val="18"/>
              </w:rPr>
              <w:t>Visie en ambitie (KA1): de school heeft een visie op goed onderwijs die richting geeft aan</w:t>
            </w:r>
            <w:r w:rsidR="00303978">
              <w:rPr>
                <w:sz w:val="18"/>
                <w:szCs w:val="18"/>
              </w:rPr>
              <w:t xml:space="preserve"> het</w:t>
            </w:r>
            <w:r>
              <w:rPr>
                <w:sz w:val="18"/>
                <w:szCs w:val="18"/>
              </w:rPr>
              <w:t xml:space="preserve"> handelen.</w:t>
            </w:r>
          </w:p>
        </w:tc>
      </w:tr>
      <w:tr w:rsidR="009023CF" w14:paraId="1728F5BA" w14:textId="77777777" w:rsidTr="5F5B3222">
        <w:trPr>
          <w:trHeight w:val="389"/>
        </w:trPr>
        <w:tc>
          <w:tcPr>
            <w:tcW w:w="4656" w:type="dxa"/>
            <w:tcBorders>
              <w:top w:val="single" w:sz="6" w:space="0" w:color="333333"/>
              <w:left w:val="single" w:sz="6" w:space="0" w:color="333333"/>
              <w:bottom w:val="single" w:sz="6" w:space="0" w:color="333333"/>
              <w:right w:val="single" w:sz="6" w:space="0" w:color="333333"/>
            </w:tcBorders>
            <w:shd w:val="clear" w:color="auto" w:fill="EEEEEE"/>
            <w:vAlign w:val="center"/>
          </w:tcPr>
          <w:p w14:paraId="406BD2C3" w14:textId="21DE2132" w:rsidR="009023CF" w:rsidRDefault="009023CF">
            <w:pPr>
              <w:rPr>
                <w:color w:val="333333"/>
                <w:sz w:val="14"/>
              </w:rPr>
            </w:pPr>
            <w:r>
              <w:rPr>
                <w:color w:val="333333"/>
                <w:sz w:val="14"/>
              </w:rPr>
              <w:t>Gewenste situatie (doel)</w:t>
            </w:r>
          </w:p>
        </w:tc>
        <w:tc>
          <w:tcPr>
            <w:tcW w:w="9902" w:type="dxa"/>
            <w:gridSpan w:val="2"/>
            <w:tcBorders>
              <w:top w:val="single" w:sz="6" w:space="0" w:color="333333"/>
              <w:left w:val="single" w:sz="6" w:space="0" w:color="333333"/>
              <w:bottom w:val="single" w:sz="6" w:space="0" w:color="333333"/>
              <w:right w:val="single" w:sz="6" w:space="0" w:color="333333"/>
            </w:tcBorders>
            <w:vAlign w:val="center"/>
          </w:tcPr>
          <w:p w14:paraId="03816C6B" w14:textId="553EF080" w:rsidR="009023CF" w:rsidRPr="00C2282C" w:rsidRDefault="000F5204">
            <w:pPr>
              <w:rPr>
                <w:sz w:val="18"/>
                <w:szCs w:val="18"/>
              </w:rPr>
            </w:pPr>
            <w:r w:rsidRPr="003120AB">
              <w:rPr>
                <w:rStyle w:val="normaltextrun"/>
                <w:sz w:val="18"/>
                <w:szCs w:val="18"/>
                <w:shd w:val="clear" w:color="auto" w:fill="FFFFFF"/>
              </w:rPr>
              <w:t xml:space="preserve">Het gehele schoolteam gaat sterker en consistenter om met gedragsproblemen, ook problemen die hun oorsprong hebben buiten de school, op een manier die zowel traumasensitief als duidelijk en begrenzend is. </w:t>
            </w:r>
            <w:r w:rsidR="00184F6E">
              <w:rPr>
                <w:rStyle w:val="normaltextrun"/>
                <w:sz w:val="18"/>
                <w:szCs w:val="18"/>
                <w:shd w:val="clear" w:color="auto" w:fill="FFFFFF"/>
              </w:rPr>
              <w:t>Met als doel</w:t>
            </w:r>
            <w:r w:rsidRPr="003120AB">
              <w:rPr>
                <w:rStyle w:val="normaltextrun"/>
                <w:sz w:val="18"/>
                <w:szCs w:val="18"/>
                <w:shd w:val="clear" w:color="auto" w:fill="FFFFFF"/>
              </w:rPr>
              <w:t xml:space="preserve"> een veilig en voorspelbaar pedagogisch leerklimaat</w:t>
            </w:r>
            <w:r w:rsidR="00184F6E">
              <w:rPr>
                <w:rStyle w:val="normaltextrun"/>
                <w:sz w:val="18"/>
                <w:szCs w:val="18"/>
                <w:shd w:val="clear" w:color="auto" w:fill="FFFFFF"/>
              </w:rPr>
              <w:t xml:space="preserve"> </w:t>
            </w:r>
            <w:r w:rsidR="00816A96">
              <w:rPr>
                <w:rStyle w:val="normaltextrun"/>
                <w:sz w:val="18"/>
                <w:szCs w:val="18"/>
                <w:shd w:val="clear" w:color="auto" w:fill="FFFFFF"/>
              </w:rPr>
              <w:t xml:space="preserve">neer te </w:t>
            </w:r>
            <w:r w:rsidR="006E4B35">
              <w:rPr>
                <w:rStyle w:val="normaltextrun"/>
                <w:sz w:val="18"/>
                <w:szCs w:val="18"/>
                <w:shd w:val="clear" w:color="auto" w:fill="FFFFFF"/>
              </w:rPr>
              <w:t xml:space="preserve">creëren. </w:t>
            </w:r>
          </w:p>
        </w:tc>
      </w:tr>
      <w:tr w:rsidR="009023CF" w:rsidRPr="004503FA" w14:paraId="0F7893EE" w14:textId="77777777" w:rsidTr="5F5B3222">
        <w:trPr>
          <w:trHeight w:val="389"/>
        </w:trPr>
        <w:tc>
          <w:tcPr>
            <w:tcW w:w="4656" w:type="dxa"/>
            <w:tcBorders>
              <w:top w:val="single" w:sz="6" w:space="0" w:color="333333"/>
              <w:left w:val="single" w:sz="6" w:space="0" w:color="333333"/>
              <w:bottom w:val="single" w:sz="6" w:space="0" w:color="333333"/>
              <w:right w:val="single" w:sz="6" w:space="0" w:color="333333"/>
            </w:tcBorders>
            <w:shd w:val="clear" w:color="auto" w:fill="EEEEEE"/>
            <w:vAlign w:val="center"/>
          </w:tcPr>
          <w:p w14:paraId="12D86F52" w14:textId="1473B9B4" w:rsidR="009023CF" w:rsidRDefault="009023CF">
            <w:pPr>
              <w:rPr>
                <w:color w:val="333333"/>
                <w:sz w:val="14"/>
              </w:rPr>
            </w:pPr>
            <w:r>
              <w:rPr>
                <w:color w:val="333333"/>
                <w:sz w:val="14"/>
              </w:rPr>
              <w:t>Activiteiten (hoe)</w:t>
            </w:r>
          </w:p>
        </w:tc>
        <w:tc>
          <w:tcPr>
            <w:tcW w:w="9902" w:type="dxa"/>
            <w:gridSpan w:val="2"/>
            <w:tcBorders>
              <w:top w:val="single" w:sz="6" w:space="0" w:color="333333"/>
              <w:left w:val="single" w:sz="6" w:space="0" w:color="333333"/>
              <w:bottom w:val="single" w:sz="6" w:space="0" w:color="333333"/>
              <w:right w:val="single" w:sz="6" w:space="0" w:color="333333"/>
            </w:tcBorders>
            <w:vAlign w:val="center"/>
          </w:tcPr>
          <w:p w14:paraId="0F1CB200" w14:textId="7920AC92" w:rsidR="009023CF" w:rsidRPr="00A67A97" w:rsidRDefault="008250FF" w:rsidP="001B0C05">
            <w:pPr>
              <w:pStyle w:val="Lijstalinea"/>
              <w:numPr>
                <w:ilvl w:val="0"/>
                <w:numId w:val="37"/>
              </w:numPr>
              <w:rPr>
                <w:sz w:val="18"/>
                <w:szCs w:val="18"/>
              </w:rPr>
            </w:pPr>
            <w:r w:rsidRPr="00A67A97">
              <w:rPr>
                <w:sz w:val="18"/>
                <w:szCs w:val="18"/>
              </w:rPr>
              <w:t>Met het leer</w:t>
            </w:r>
            <w:r w:rsidR="001B0C05" w:rsidRPr="00A67A97">
              <w:rPr>
                <w:sz w:val="18"/>
                <w:szCs w:val="18"/>
              </w:rPr>
              <w:t>team gedrag de hulpvraag onderzoeken en kaders bepalen voor een concreet plan (scholing).</w:t>
            </w:r>
          </w:p>
          <w:p w14:paraId="7143FDC6" w14:textId="30E2A2F0" w:rsidR="001B0C05" w:rsidRDefault="004B682D" w:rsidP="001B0C05">
            <w:pPr>
              <w:pStyle w:val="Lijstalinea"/>
              <w:numPr>
                <w:ilvl w:val="0"/>
                <w:numId w:val="37"/>
              </w:numPr>
              <w:rPr>
                <w:sz w:val="18"/>
                <w:szCs w:val="18"/>
              </w:rPr>
            </w:pPr>
            <w:r w:rsidRPr="00A67A97">
              <w:rPr>
                <w:sz w:val="18"/>
                <w:szCs w:val="18"/>
              </w:rPr>
              <w:t>Scholing</w:t>
            </w:r>
            <w:r>
              <w:rPr>
                <w:sz w:val="18"/>
                <w:szCs w:val="18"/>
              </w:rPr>
              <w:t xml:space="preserve"> (Kennis verdiepen) door een trainer traumasensitief lesgeven</w:t>
            </w:r>
            <w:r w:rsidR="009B7DA0">
              <w:rPr>
                <w:sz w:val="18"/>
                <w:szCs w:val="18"/>
              </w:rPr>
              <w:t xml:space="preserve">. Bespreken van effectieve </w:t>
            </w:r>
            <w:r w:rsidR="002F38DB">
              <w:rPr>
                <w:sz w:val="18"/>
                <w:szCs w:val="18"/>
              </w:rPr>
              <w:t>strategieën</w:t>
            </w:r>
            <w:r w:rsidR="009B7DA0">
              <w:rPr>
                <w:sz w:val="18"/>
                <w:szCs w:val="18"/>
              </w:rPr>
              <w:t xml:space="preserve">, wat werkt in de klas en op De Beijumkorf. Bepalen </w:t>
            </w:r>
            <w:r w:rsidR="002F38DB">
              <w:rPr>
                <w:sz w:val="18"/>
                <w:szCs w:val="18"/>
              </w:rPr>
              <w:t>welke</w:t>
            </w:r>
            <w:r w:rsidR="009B7DA0">
              <w:rPr>
                <w:sz w:val="18"/>
                <w:szCs w:val="18"/>
              </w:rPr>
              <w:t xml:space="preserve"> aanpakken </w:t>
            </w:r>
            <w:proofErr w:type="spellStart"/>
            <w:r w:rsidR="009B7DA0">
              <w:rPr>
                <w:sz w:val="18"/>
                <w:szCs w:val="18"/>
              </w:rPr>
              <w:t>schoolbreed</w:t>
            </w:r>
            <w:proofErr w:type="spellEnd"/>
            <w:r w:rsidR="009B7DA0">
              <w:rPr>
                <w:sz w:val="18"/>
                <w:szCs w:val="18"/>
              </w:rPr>
              <w:t xml:space="preserve"> gedragen kunnen worden. Opstellen van een actieplan gedrag en veiligheid</w:t>
            </w:r>
            <w:r w:rsidR="002F38DB">
              <w:rPr>
                <w:sz w:val="18"/>
                <w:szCs w:val="18"/>
              </w:rPr>
              <w:t>, met input van het schoolteam en het leerteam gedrag.</w:t>
            </w:r>
          </w:p>
          <w:p w14:paraId="62972253" w14:textId="77777777" w:rsidR="002F38DB" w:rsidRDefault="002F38DB" w:rsidP="001B0C05">
            <w:pPr>
              <w:pStyle w:val="Lijstalinea"/>
              <w:numPr>
                <w:ilvl w:val="0"/>
                <w:numId w:val="37"/>
              </w:numPr>
              <w:rPr>
                <w:sz w:val="18"/>
                <w:szCs w:val="18"/>
              </w:rPr>
            </w:pPr>
            <w:r>
              <w:rPr>
                <w:sz w:val="18"/>
                <w:szCs w:val="18"/>
              </w:rPr>
              <w:t>Actieplan uitvoeren. Start eenduidige gedrags</w:t>
            </w:r>
            <w:r w:rsidR="00CF1DBB">
              <w:rPr>
                <w:sz w:val="18"/>
                <w:szCs w:val="18"/>
              </w:rPr>
              <w:t xml:space="preserve">verwachtingen en </w:t>
            </w:r>
            <w:proofErr w:type="spellStart"/>
            <w:r w:rsidR="00CF1DBB">
              <w:rPr>
                <w:sz w:val="18"/>
                <w:szCs w:val="18"/>
              </w:rPr>
              <w:t>dagstructuren</w:t>
            </w:r>
            <w:proofErr w:type="spellEnd"/>
            <w:r w:rsidR="00CF1DBB">
              <w:rPr>
                <w:sz w:val="18"/>
                <w:szCs w:val="18"/>
              </w:rPr>
              <w:t xml:space="preserve">. Inzet van preventieve groepsvormende activiteiten in alle klassen (Gouden Weken). De leerkrachten passen </w:t>
            </w:r>
            <w:proofErr w:type="spellStart"/>
            <w:r w:rsidR="00CF1DBB">
              <w:rPr>
                <w:sz w:val="18"/>
                <w:szCs w:val="18"/>
              </w:rPr>
              <w:t>traumasensitieve</w:t>
            </w:r>
            <w:proofErr w:type="spellEnd"/>
            <w:r w:rsidR="00CF1DBB">
              <w:rPr>
                <w:sz w:val="18"/>
                <w:szCs w:val="18"/>
              </w:rPr>
              <w:t xml:space="preserve"> technieken toe in gedragssituaties.</w:t>
            </w:r>
          </w:p>
          <w:p w14:paraId="3D2669A9" w14:textId="49AA243B" w:rsidR="004503FA" w:rsidRDefault="004503FA" w:rsidP="001B0C05">
            <w:pPr>
              <w:pStyle w:val="Lijstalinea"/>
              <w:numPr>
                <w:ilvl w:val="0"/>
                <w:numId w:val="37"/>
              </w:numPr>
              <w:rPr>
                <w:sz w:val="18"/>
                <w:szCs w:val="18"/>
              </w:rPr>
            </w:pPr>
            <w:r w:rsidRPr="004503FA">
              <w:rPr>
                <w:sz w:val="18"/>
                <w:szCs w:val="18"/>
              </w:rPr>
              <w:t xml:space="preserve">Observaties </w:t>
            </w:r>
            <w:r w:rsidR="000A1E96">
              <w:rPr>
                <w:sz w:val="18"/>
                <w:szCs w:val="18"/>
              </w:rPr>
              <w:t>(</w:t>
            </w:r>
            <w:r w:rsidRPr="004503FA">
              <w:rPr>
                <w:sz w:val="18"/>
                <w:szCs w:val="18"/>
              </w:rPr>
              <w:t xml:space="preserve">collegiale consultaties, KC </w:t>
            </w:r>
            <w:r>
              <w:rPr>
                <w:sz w:val="18"/>
                <w:szCs w:val="18"/>
              </w:rPr>
              <w:t>en/</w:t>
            </w:r>
            <w:r w:rsidRPr="004503FA">
              <w:rPr>
                <w:sz w:val="18"/>
                <w:szCs w:val="18"/>
              </w:rPr>
              <w:t>of gedragsdeskun</w:t>
            </w:r>
            <w:r>
              <w:rPr>
                <w:sz w:val="18"/>
                <w:szCs w:val="18"/>
              </w:rPr>
              <w:t>dige)</w:t>
            </w:r>
            <w:r w:rsidR="00F70232">
              <w:rPr>
                <w:sz w:val="18"/>
                <w:szCs w:val="18"/>
              </w:rPr>
              <w:t>.</w:t>
            </w:r>
          </w:p>
          <w:p w14:paraId="08CD2418" w14:textId="77777777" w:rsidR="009D09A5" w:rsidRDefault="009D09A5" w:rsidP="001B0C05">
            <w:pPr>
              <w:pStyle w:val="Lijstalinea"/>
              <w:numPr>
                <w:ilvl w:val="0"/>
                <w:numId w:val="37"/>
              </w:numPr>
              <w:rPr>
                <w:sz w:val="18"/>
                <w:szCs w:val="18"/>
              </w:rPr>
            </w:pPr>
            <w:r>
              <w:rPr>
                <w:sz w:val="18"/>
                <w:szCs w:val="18"/>
              </w:rPr>
              <w:t>Casusbesprekingen in het team</w:t>
            </w:r>
            <w:r w:rsidR="00241A42">
              <w:rPr>
                <w:sz w:val="18"/>
                <w:szCs w:val="18"/>
              </w:rPr>
              <w:t>: wat werkt en waar stokt het? (leerkrachten wisselen ervaringen en tips uit)</w:t>
            </w:r>
            <w:r w:rsidR="00C24F38">
              <w:rPr>
                <w:sz w:val="18"/>
                <w:szCs w:val="18"/>
              </w:rPr>
              <w:t xml:space="preserve"> Eventueel uitbreiden door co teaching of ondersteuning waar nodig.</w:t>
            </w:r>
          </w:p>
          <w:p w14:paraId="14334F5E" w14:textId="758FDCF6" w:rsidR="00F70232" w:rsidRPr="00E31FE5" w:rsidRDefault="00C24F38" w:rsidP="00E31FE5">
            <w:pPr>
              <w:pStyle w:val="Lijstalinea"/>
              <w:numPr>
                <w:ilvl w:val="0"/>
                <w:numId w:val="37"/>
              </w:numPr>
              <w:rPr>
                <w:sz w:val="18"/>
                <w:szCs w:val="18"/>
              </w:rPr>
            </w:pPr>
            <w:r>
              <w:rPr>
                <w:sz w:val="18"/>
                <w:szCs w:val="18"/>
              </w:rPr>
              <w:t xml:space="preserve">Evalueren in het team (wat merken we in </w:t>
            </w:r>
            <w:r w:rsidR="001904D8">
              <w:rPr>
                <w:sz w:val="18"/>
                <w:szCs w:val="18"/>
              </w:rPr>
              <w:t xml:space="preserve">rust, structuur en gedrag, incidentmeldingen en </w:t>
            </w:r>
            <w:r w:rsidR="00376A68">
              <w:rPr>
                <w:sz w:val="18"/>
                <w:szCs w:val="18"/>
              </w:rPr>
              <w:t>leerling vragenlijsten, wat werkt traumasensitief en wat vraagt stevige begrenzing)</w:t>
            </w:r>
            <w:r w:rsidR="00F70232">
              <w:rPr>
                <w:sz w:val="18"/>
                <w:szCs w:val="18"/>
              </w:rPr>
              <w:t>.</w:t>
            </w:r>
          </w:p>
        </w:tc>
      </w:tr>
      <w:tr w:rsidR="00404EFB" w14:paraId="171C657E" w14:textId="77777777" w:rsidTr="5F5B3222">
        <w:trPr>
          <w:trHeight w:val="389"/>
        </w:trPr>
        <w:tc>
          <w:tcPr>
            <w:tcW w:w="4656" w:type="dxa"/>
            <w:tcBorders>
              <w:top w:val="single" w:sz="6" w:space="0" w:color="333333"/>
              <w:left w:val="single" w:sz="6" w:space="0" w:color="333333"/>
              <w:bottom w:val="single" w:sz="6" w:space="0" w:color="333333"/>
              <w:right w:val="single" w:sz="6" w:space="0" w:color="333333"/>
            </w:tcBorders>
            <w:shd w:val="clear" w:color="auto" w:fill="EEEEEE"/>
            <w:vAlign w:val="center"/>
          </w:tcPr>
          <w:p w14:paraId="535ED953" w14:textId="77777777" w:rsidR="00404EFB" w:rsidRDefault="00C330EC">
            <w:r>
              <w:rPr>
                <w:color w:val="333333"/>
                <w:sz w:val="14"/>
              </w:rPr>
              <w:t>Plan periode</w:t>
            </w:r>
          </w:p>
        </w:tc>
        <w:tc>
          <w:tcPr>
            <w:tcW w:w="9902" w:type="dxa"/>
            <w:gridSpan w:val="2"/>
            <w:tcBorders>
              <w:top w:val="single" w:sz="6" w:space="0" w:color="333333"/>
              <w:left w:val="single" w:sz="6" w:space="0" w:color="333333"/>
              <w:bottom w:val="single" w:sz="6" w:space="0" w:color="333333"/>
              <w:right w:val="single" w:sz="6" w:space="0" w:color="333333"/>
            </w:tcBorders>
            <w:vAlign w:val="center"/>
          </w:tcPr>
          <w:p w14:paraId="3A402A64" w14:textId="77777777" w:rsidR="00404EFB" w:rsidRDefault="49CC9EBA" w:rsidP="5F5B3222">
            <w:pPr>
              <w:rPr>
                <w:rFonts w:asciiTheme="minorHAnsi" w:hAnsiTheme="minorHAnsi" w:cstheme="minorHAnsi"/>
                <w:color w:val="333333"/>
                <w:sz w:val="18"/>
                <w:szCs w:val="18"/>
              </w:rPr>
            </w:pPr>
            <w:r w:rsidRPr="00E65A2B">
              <w:rPr>
                <w:rFonts w:asciiTheme="minorHAnsi" w:hAnsiTheme="minorHAnsi" w:cstheme="minorHAnsi"/>
                <w:color w:val="333333"/>
                <w:sz w:val="18"/>
                <w:szCs w:val="18"/>
              </w:rPr>
              <w:t>Hele schooljaar</w:t>
            </w:r>
            <w:r w:rsidR="00AE2E85">
              <w:rPr>
                <w:rFonts w:asciiTheme="minorHAnsi" w:hAnsiTheme="minorHAnsi" w:cstheme="minorHAnsi"/>
                <w:color w:val="333333"/>
                <w:sz w:val="18"/>
                <w:szCs w:val="18"/>
              </w:rPr>
              <w:t>:</w:t>
            </w:r>
          </w:p>
          <w:p w14:paraId="3449FDF4" w14:textId="77777777" w:rsidR="00AE2E85" w:rsidRDefault="00AE2E85" w:rsidP="00AE2E85">
            <w:pPr>
              <w:pStyle w:val="Lijstalinea"/>
              <w:numPr>
                <w:ilvl w:val="0"/>
                <w:numId w:val="38"/>
              </w:numPr>
              <w:rPr>
                <w:rFonts w:asciiTheme="minorHAnsi" w:hAnsiTheme="minorHAnsi" w:cstheme="minorHAnsi"/>
                <w:color w:val="333333"/>
                <w:sz w:val="18"/>
                <w:szCs w:val="18"/>
              </w:rPr>
            </w:pPr>
            <w:r>
              <w:rPr>
                <w:rFonts w:asciiTheme="minorHAnsi" w:hAnsiTheme="minorHAnsi" w:cstheme="minorHAnsi"/>
                <w:color w:val="333333"/>
                <w:sz w:val="18"/>
                <w:szCs w:val="18"/>
              </w:rPr>
              <w:t>Juni-juli-september 2025</w:t>
            </w:r>
          </w:p>
          <w:p w14:paraId="447FE7A9" w14:textId="5E9CA7FE" w:rsidR="00AE2E85" w:rsidRDefault="00AE2E85" w:rsidP="00AE2E85">
            <w:pPr>
              <w:pStyle w:val="Lijstalinea"/>
              <w:numPr>
                <w:ilvl w:val="0"/>
                <w:numId w:val="38"/>
              </w:numPr>
              <w:rPr>
                <w:rFonts w:asciiTheme="minorHAnsi" w:hAnsiTheme="minorHAnsi" w:cstheme="minorHAnsi"/>
                <w:color w:val="333333"/>
                <w:sz w:val="18"/>
                <w:szCs w:val="18"/>
              </w:rPr>
            </w:pPr>
            <w:r>
              <w:rPr>
                <w:rFonts w:asciiTheme="minorHAnsi" w:hAnsiTheme="minorHAnsi" w:cstheme="minorHAnsi"/>
                <w:color w:val="333333"/>
                <w:sz w:val="18"/>
                <w:szCs w:val="18"/>
              </w:rPr>
              <w:t>Oktober 2025</w:t>
            </w:r>
            <w:r w:rsidR="00B0434A">
              <w:rPr>
                <w:rFonts w:asciiTheme="minorHAnsi" w:hAnsiTheme="minorHAnsi" w:cstheme="minorHAnsi"/>
                <w:color w:val="333333"/>
                <w:sz w:val="18"/>
                <w:szCs w:val="18"/>
              </w:rPr>
              <w:t xml:space="preserve"> start, </w:t>
            </w:r>
            <w:r w:rsidR="00FE3CA7">
              <w:rPr>
                <w:rFonts w:asciiTheme="minorHAnsi" w:hAnsiTheme="minorHAnsi" w:cstheme="minorHAnsi"/>
                <w:color w:val="333333"/>
                <w:sz w:val="18"/>
                <w:szCs w:val="18"/>
              </w:rPr>
              <w:t xml:space="preserve">1 of </w:t>
            </w:r>
            <w:r w:rsidR="00B0434A">
              <w:rPr>
                <w:rFonts w:asciiTheme="minorHAnsi" w:hAnsiTheme="minorHAnsi" w:cstheme="minorHAnsi"/>
                <w:color w:val="333333"/>
                <w:sz w:val="18"/>
                <w:szCs w:val="18"/>
              </w:rPr>
              <w:t>2 keer verdieping</w:t>
            </w:r>
            <w:r w:rsidR="00FE3CA7">
              <w:rPr>
                <w:rFonts w:asciiTheme="minorHAnsi" w:hAnsiTheme="minorHAnsi" w:cstheme="minorHAnsi"/>
                <w:color w:val="333333"/>
                <w:sz w:val="18"/>
                <w:szCs w:val="18"/>
              </w:rPr>
              <w:t xml:space="preserve"> nog te plannen</w:t>
            </w:r>
          </w:p>
          <w:p w14:paraId="0FD452FB" w14:textId="77777777" w:rsidR="00AE2E85" w:rsidRDefault="00A914EB" w:rsidP="00AE2E85">
            <w:pPr>
              <w:pStyle w:val="Lijstalinea"/>
              <w:numPr>
                <w:ilvl w:val="0"/>
                <w:numId w:val="38"/>
              </w:numPr>
              <w:rPr>
                <w:rFonts w:asciiTheme="minorHAnsi" w:hAnsiTheme="minorHAnsi" w:cstheme="minorHAnsi"/>
                <w:color w:val="333333"/>
                <w:sz w:val="18"/>
                <w:szCs w:val="18"/>
              </w:rPr>
            </w:pPr>
            <w:r>
              <w:rPr>
                <w:rFonts w:asciiTheme="minorHAnsi" w:hAnsiTheme="minorHAnsi" w:cstheme="minorHAnsi"/>
                <w:color w:val="333333"/>
                <w:sz w:val="18"/>
                <w:szCs w:val="18"/>
              </w:rPr>
              <w:t>Oktober-november-december 2025</w:t>
            </w:r>
          </w:p>
          <w:p w14:paraId="4408F32F" w14:textId="77777777" w:rsidR="00A914EB" w:rsidRDefault="00A90F0B" w:rsidP="00AE2E85">
            <w:pPr>
              <w:pStyle w:val="Lijstalinea"/>
              <w:numPr>
                <w:ilvl w:val="0"/>
                <w:numId w:val="38"/>
              </w:numPr>
              <w:rPr>
                <w:rFonts w:asciiTheme="minorHAnsi" w:hAnsiTheme="minorHAnsi" w:cstheme="minorHAnsi"/>
                <w:color w:val="333333"/>
                <w:sz w:val="18"/>
                <w:szCs w:val="18"/>
              </w:rPr>
            </w:pPr>
            <w:r>
              <w:rPr>
                <w:rFonts w:asciiTheme="minorHAnsi" w:hAnsiTheme="minorHAnsi" w:cstheme="minorHAnsi"/>
                <w:color w:val="333333"/>
                <w:sz w:val="18"/>
                <w:szCs w:val="18"/>
              </w:rPr>
              <w:t>November-december-januari 25-26</w:t>
            </w:r>
          </w:p>
          <w:p w14:paraId="66FA9205" w14:textId="77777777" w:rsidR="00A90F0B" w:rsidRDefault="00A90F0B" w:rsidP="00AE2E85">
            <w:pPr>
              <w:pStyle w:val="Lijstalinea"/>
              <w:numPr>
                <w:ilvl w:val="0"/>
                <w:numId w:val="38"/>
              </w:numPr>
              <w:rPr>
                <w:rFonts w:asciiTheme="minorHAnsi" w:hAnsiTheme="minorHAnsi" w:cstheme="minorHAnsi"/>
                <w:color w:val="333333"/>
                <w:sz w:val="18"/>
                <w:szCs w:val="18"/>
              </w:rPr>
            </w:pPr>
            <w:r>
              <w:rPr>
                <w:rFonts w:asciiTheme="minorHAnsi" w:hAnsiTheme="minorHAnsi" w:cstheme="minorHAnsi"/>
                <w:color w:val="333333"/>
                <w:sz w:val="18"/>
                <w:szCs w:val="18"/>
              </w:rPr>
              <w:t>Februari-maart-april</w:t>
            </w:r>
          </w:p>
          <w:p w14:paraId="78C42069" w14:textId="2837E979" w:rsidR="00A90F0B" w:rsidRPr="00AE2E85" w:rsidRDefault="00FE3CA7" w:rsidP="00AE2E85">
            <w:pPr>
              <w:pStyle w:val="Lijstalinea"/>
              <w:numPr>
                <w:ilvl w:val="0"/>
                <w:numId w:val="38"/>
              </w:numPr>
              <w:rPr>
                <w:rFonts w:asciiTheme="minorHAnsi" w:hAnsiTheme="minorHAnsi" w:cstheme="minorHAnsi"/>
                <w:color w:val="333333"/>
                <w:sz w:val="18"/>
                <w:szCs w:val="18"/>
              </w:rPr>
            </w:pPr>
            <w:r>
              <w:rPr>
                <w:rFonts w:asciiTheme="minorHAnsi" w:hAnsiTheme="minorHAnsi" w:cstheme="minorHAnsi"/>
                <w:color w:val="333333"/>
                <w:sz w:val="18"/>
                <w:szCs w:val="18"/>
              </w:rPr>
              <w:t>April-mei-juni</w:t>
            </w:r>
          </w:p>
        </w:tc>
      </w:tr>
      <w:tr w:rsidR="00404EFB" w14:paraId="3BE033F8" w14:textId="77777777" w:rsidTr="5F5B3222">
        <w:trPr>
          <w:trHeight w:val="389"/>
        </w:trPr>
        <w:tc>
          <w:tcPr>
            <w:tcW w:w="4656" w:type="dxa"/>
            <w:tcBorders>
              <w:top w:val="single" w:sz="6" w:space="0" w:color="333333"/>
              <w:left w:val="single" w:sz="6" w:space="0" w:color="333333"/>
              <w:bottom w:val="single" w:sz="6" w:space="0" w:color="333333"/>
              <w:right w:val="single" w:sz="6" w:space="0" w:color="333333"/>
            </w:tcBorders>
            <w:shd w:val="clear" w:color="auto" w:fill="EEEEEE"/>
            <w:vAlign w:val="center"/>
          </w:tcPr>
          <w:p w14:paraId="376E444D" w14:textId="77777777" w:rsidR="00404EFB" w:rsidRDefault="00C330EC">
            <w:r>
              <w:rPr>
                <w:color w:val="333333"/>
                <w:sz w:val="14"/>
              </w:rPr>
              <w:t>Eigenaar (wie)</w:t>
            </w:r>
          </w:p>
        </w:tc>
        <w:tc>
          <w:tcPr>
            <w:tcW w:w="9902" w:type="dxa"/>
            <w:gridSpan w:val="2"/>
            <w:tcBorders>
              <w:top w:val="single" w:sz="6" w:space="0" w:color="333333"/>
              <w:left w:val="single" w:sz="6" w:space="0" w:color="333333"/>
              <w:bottom w:val="single" w:sz="6" w:space="0" w:color="333333"/>
              <w:right w:val="single" w:sz="6" w:space="0" w:color="333333"/>
            </w:tcBorders>
            <w:vAlign w:val="center"/>
          </w:tcPr>
          <w:p w14:paraId="1C3F1A49" w14:textId="15ECA441" w:rsidR="00404EFB" w:rsidRPr="00E65A2B" w:rsidRDefault="00C330EC">
            <w:pPr>
              <w:rPr>
                <w:rFonts w:asciiTheme="minorHAnsi" w:hAnsiTheme="minorHAnsi" w:cstheme="minorHAnsi"/>
                <w:sz w:val="18"/>
                <w:szCs w:val="18"/>
              </w:rPr>
            </w:pPr>
            <w:r w:rsidRPr="00E65A2B">
              <w:rPr>
                <w:rFonts w:asciiTheme="minorHAnsi" w:hAnsiTheme="minorHAnsi" w:cstheme="minorHAnsi"/>
                <w:color w:val="333333"/>
                <w:sz w:val="18"/>
                <w:szCs w:val="18"/>
              </w:rPr>
              <w:t>Groepsleerkracht</w:t>
            </w:r>
            <w:r w:rsidR="00E65A2B" w:rsidRPr="00E65A2B">
              <w:rPr>
                <w:rFonts w:asciiTheme="minorHAnsi" w:hAnsiTheme="minorHAnsi" w:cstheme="minorHAnsi"/>
                <w:color w:val="333333"/>
                <w:sz w:val="18"/>
                <w:szCs w:val="18"/>
              </w:rPr>
              <w:t>en, directeur, coördinator leerlingenraad, leerlingen.</w:t>
            </w:r>
          </w:p>
        </w:tc>
      </w:tr>
      <w:tr w:rsidR="00404EFB" w14:paraId="2DD0607B" w14:textId="77777777" w:rsidTr="5F5B3222">
        <w:trPr>
          <w:trHeight w:val="768"/>
        </w:trPr>
        <w:tc>
          <w:tcPr>
            <w:tcW w:w="4656" w:type="dxa"/>
            <w:tcBorders>
              <w:top w:val="single" w:sz="6" w:space="0" w:color="333333"/>
              <w:left w:val="single" w:sz="6" w:space="0" w:color="333333"/>
              <w:bottom w:val="single" w:sz="6" w:space="0" w:color="333333"/>
              <w:right w:val="single" w:sz="6" w:space="0" w:color="333333"/>
            </w:tcBorders>
            <w:shd w:val="clear" w:color="auto" w:fill="EEEEEE"/>
          </w:tcPr>
          <w:p w14:paraId="23367595" w14:textId="77777777" w:rsidR="00404EFB" w:rsidRDefault="00C330EC">
            <w:r>
              <w:rPr>
                <w:color w:val="333333"/>
                <w:sz w:val="14"/>
              </w:rPr>
              <w:t>Omschrijving kosten</w:t>
            </w:r>
          </w:p>
        </w:tc>
        <w:tc>
          <w:tcPr>
            <w:tcW w:w="9902" w:type="dxa"/>
            <w:gridSpan w:val="2"/>
            <w:tcBorders>
              <w:top w:val="single" w:sz="6" w:space="0" w:color="333333"/>
              <w:left w:val="single" w:sz="6" w:space="0" w:color="333333"/>
              <w:bottom w:val="single" w:sz="6" w:space="0" w:color="333333"/>
              <w:right w:val="single" w:sz="6" w:space="0" w:color="333333"/>
            </w:tcBorders>
            <w:vAlign w:val="center"/>
          </w:tcPr>
          <w:p w14:paraId="4F2732B0" w14:textId="4EC803C2" w:rsidR="00404EFB" w:rsidRPr="00E65A2B" w:rsidRDefault="00404EFB" w:rsidP="24A4DA10">
            <w:pPr>
              <w:spacing w:after="139"/>
              <w:rPr>
                <w:rFonts w:asciiTheme="minorHAnsi" w:hAnsiTheme="minorHAnsi" w:cstheme="minorHAnsi"/>
                <w:color w:val="333333"/>
                <w:sz w:val="18"/>
                <w:szCs w:val="18"/>
              </w:rPr>
            </w:pPr>
          </w:p>
        </w:tc>
      </w:tr>
      <w:tr w:rsidR="00404EFB" w14:paraId="39106FE2" w14:textId="77777777" w:rsidTr="5F5B3222">
        <w:trPr>
          <w:trHeight w:val="389"/>
        </w:trPr>
        <w:tc>
          <w:tcPr>
            <w:tcW w:w="12379" w:type="dxa"/>
            <w:gridSpan w:val="2"/>
            <w:tcBorders>
              <w:top w:val="single" w:sz="6" w:space="0" w:color="333333"/>
              <w:left w:val="single" w:sz="6" w:space="0" w:color="333333"/>
              <w:bottom w:val="single" w:sz="6" w:space="0" w:color="333333"/>
              <w:right w:val="single" w:sz="6" w:space="0" w:color="333333"/>
            </w:tcBorders>
            <w:shd w:val="clear" w:color="auto" w:fill="FCD400"/>
            <w:vAlign w:val="center"/>
          </w:tcPr>
          <w:p w14:paraId="4055D0ED" w14:textId="77777777" w:rsidR="00404EFB" w:rsidRDefault="00C330EC">
            <w:r>
              <w:rPr>
                <w:b/>
                <w:color w:val="FFFFFF"/>
                <w:sz w:val="18"/>
              </w:rPr>
              <w:t>Opmerkingen - Evaluatie - Jaarverslag</w:t>
            </w:r>
          </w:p>
        </w:tc>
        <w:tc>
          <w:tcPr>
            <w:tcW w:w="2179" w:type="dxa"/>
            <w:tcBorders>
              <w:top w:val="single" w:sz="6" w:space="0" w:color="333333"/>
              <w:left w:val="single" w:sz="6" w:space="0" w:color="333333"/>
              <w:bottom w:val="single" w:sz="6" w:space="0" w:color="333333"/>
              <w:right w:val="single" w:sz="6" w:space="0" w:color="333333"/>
            </w:tcBorders>
            <w:shd w:val="clear" w:color="auto" w:fill="F0AD4E"/>
            <w:vAlign w:val="center"/>
          </w:tcPr>
          <w:p w14:paraId="373CF85A" w14:textId="3497560F" w:rsidR="00404EFB" w:rsidRPr="00A5674D" w:rsidRDefault="00594CAD">
            <w:pPr>
              <w:ind w:left="51"/>
              <w:jc w:val="center"/>
              <w:rPr>
                <w:sz w:val="18"/>
                <w:szCs w:val="18"/>
              </w:rPr>
            </w:pPr>
            <w:r w:rsidRPr="00A5674D">
              <w:rPr>
                <w:sz w:val="18"/>
                <w:szCs w:val="18"/>
              </w:rPr>
              <w:t>A</w:t>
            </w:r>
            <w:r w:rsidR="00AF66D4" w:rsidRPr="00A5674D">
              <w:rPr>
                <w:sz w:val="18"/>
                <w:szCs w:val="18"/>
              </w:rPr>
              <w:t>ctief</w:t>
            </w:r>
          </w:p>
        </w:tc>
      </w:tr>
      <w:tr w:rsidR="00404EFB" w14:paraId="2B80ED79" w14:textId="77777777" w:rsidTr="5F5B3222">
        <w:trPr>
          <w:trHeight w:val="130"/>
        </w:trPr>
        <w:tc>
          <w:tcPr>
            <w:tcW w:w="14558" w:type="dxa"/>
            <w:gridSpan w:val="3"/>
            <w:tcBorders>
              <w:top w:val="single" w:sz="6" w:space="0" w:color="333333"/>
              <w:left w:val="single" w:sz="6" w:space="0" w:color="333333"/>
              <w:bottom w:val="single" w:sz="6" w:space="0" w:color="333333"/>
              <w:right w:val="single" w:sz="6" w:space="0" w:color="333333"/>
            </w:tcBorders>
          </w:tcPr>
          <w:p w14:paraId="25226019" w14:textId="031B849E" w:rsidR="00F8535E" w:rsidRDefault="00F8535E" w:rsidP="00F8535E">
            <w:pPr>
              <w:spacing w:before="100" w:beforeAutospacing="1" w:after="100" w:afterAutospacing="1"/>
              <w:rPr>
                <w:sz w:val="18"/>
                <w:szCs w:val="18"/>
              </w:rPr>
            </w:pPr>
          </w:p>
          <w:p w14:paraId="0DD31C5C" w14:textId="77777777" w:rsidR="00F41976" w:rsidRDefault="00F41976" w:rsidP="00F8535E">
            <w:pPr>
              <w:spacing w:before="100" w:beforeAutospacing="1" w:after="100" w:afterAutospacing="1"/>
              <w:rPr>
                <w:kern w:val="0"/>
                <w:sz w:val="18"/>
                <w:szCs w:val="18"/>
                <w14:ligatures w14:val="none"/>
              </w:rPr>
            </w:pPr>
          </w:p>
          <w:p w14:paraId="7EE2375C" w14:textId="77777777" w:rsidR="00F41976" w:rsidRDefault="00F41976" w:rsidP="00F8535E">
            <w:pPr>
              <w:spacing w:before="100" w:beforeAutospacing="1" w:after="100" w:afterAutospacing="1"/>
              <w:rPr>
                <w:kern w:val="0"/>
                <w:sz w:val="18"/>
                <w:szCs w:val="18"/>
                <w14:ligatures w14:val="none"/>
              </w:rPr>
            </w:pPr>
          </w:p>
          <w:p w14:paraId="1619A077" w14:textId="77777777" w:rsidR="00F41976" w:rsidRDefault="00F41976" w:rsidP="00F8535E">
            <w:pPr>
              <w:spacing w:before="100" w:beforeAutospacing="1" w:after="100" w:afterAutospacing="1"/>
              <w:rPr>
                <w:kern w:val="0"/>
                <w:sz w:val="18"/>
                <w:szCs w:val="18"/>
                <w14:ligatures w14:val="none"/>
              </w:rPr>
            </w:pPr>
          </w:p>
          <w:p w14:paraId="46A10D1D" w14:textId="529283B5" w:rsidR="00F41976" w:rsidRPr="00A5674D" w:rsidRDefault="00F41976" w:rsidP="00F8535E">
            <w:pPr>
              <w:spacing w:before="100" w:beforeAutospacing="1" w:after="100" w:afterAutospacing="1"/>
              <w:rPr>
                <w:rFonts w:ascii="Times New Roman" w:eastAsia="Times New Roman" w:hAnsi="Times New Roman" w:cs="Times New Roman"/>
                <w:color w:val="auto"/>
                <w:kern w:val="0"/>
                <w:sz w:val="18"/>
                <w:szCs w:val="18"/>
                <w14:ligatures w14:val="none"/>
              </w:rPr>
            </w:pPr>
          </w:p>
        </w:tc>
      </w:tr>
    </w:tbl>
    <w:p w14:paraId="0C230FEE" w14:textId="77777777" w:rsidR="00404EFB" w:rsidRDefault="00404EFB">
      <w:pPr>
        <w:spacing w:after="0"/>
        <w:ind w:left="-1126" w:right="5"/>
      </w:pPr>
    </w:p>
    <w:tbl>
      <w:tblPr>
        <w:tblStyle w:val="TableGrid"/>
        <w:tblW w:w="14558" w:type="dxa"/>
        <w:tblInd w:w="14" w:type="dxa"/>
        <w:tblCellMar>
          <w:left w:w="65" w:type="dxa"/>
          <w:right w:w="36" w:type="dxa"/>
        </w:tblCellMar>
        <w:tblLook w:val="04A0" w:firstRow="1" w:lastRow="0" w:firstColumn="1" w:lastColumn="0" w:noHBand="0" w:noVBand="1"/>
      </w:tblPr>
      <w:tblGrid>
        <w:gridCol w:w="4656"/>
        <w:gridCol w:w="7723"/>
        <w:gridCol w:w="2179"/>
      </w:tblGrid>
      <w:tr w:rsidR="00404EFB" w14:paraId="440D9A27" w14:textId="77777777" w:rsidTr="5F5B3222">
        <w:trPr>
          <w:trHeight w:val="389"/>
        </w:trPr>
        <w:tc>
          <w:tcPr>
            <w:tcW w:w="14558" w:type="dxa"/>
            <w:gridSpan w:val="3"/>
            <w:tcBorders>
              <w:top w:val="single" w:sz="6" w:space="0" w:color="333333"/>
              <w:left w:val="single" w:sz="6" w:space="0" w:color="333333"/>
              <w:bottom w:val="single" w:sz="6" w:space="0" w:color="333333"/>
              <w:right w:val="single" w:sz="6" w:space="0" w:color="333333"/>
            </w:tcBorders>
            <w:shd w:val="clear" w:color="auto" w:fill="009FE3"/>
            <w:vAlign w:val="center"/>
          </w:tcPr>
          <w:p w14:paraId="3826D030" w14:textId="260006F9" w:rsidR="00404EFB" w:rsidRDefault="00404EFB">
            <w:bookmarkStart w:id="0" w:name="_Hlk178798160"/>
          </w:p>
        </w:tc>
      </w:tr>
      <w:tr w:rsidR="00C2282C" w14:paraId="74712927" w14:textId="77777777">
        <w:trPr>
          <w:trHeight w:val="389"/>
        </w:trPr>
        <w:tc>
          <w:tcPr>
            <w:tcW w:w="14558" w:type="dxa"/>
            <w:gridSpan w:val="3"/>
            <w:tcBorders>
              <w:top w:val="single" w:sz="6" w:space="0" w:color="333333"/>
              <w:left w:val="single" w:sz="6" w:space="0" w:color="333333"/>
              <w:bottom w:val="single" w:sz="6" w:space="0" w:color="333333"/>
              <w:right w:val="single" w:sz="6" w:space="0" w:color="333333"/>
            </w:tcBorders>
            <w:shd w:val="clear" w:color="auto" w:fill="009FE3"/>
            <w:vAlign w:val="center"/>
          </w:tcPr>
          <w:p w14:paraId="7504FA87" w14:textId="6E85F066" w:rsidR="00C2282C" w:rsidRDefault="00C2282C">
            <w:pPr>
              <w:ind w:right="1607"/>
              <w:jc w:val="both"/>
              <w:rPr>
                <w:b/>
                <w:bCs/>
                <w:color w:val="FFFFFF" w:themeColor="background1"/>
                <w:sz w:val="18"/>
                <w:szCs w:val="18"/>
              </w:rPr>
            </w:pPr>
            <w:r w:rsidRPr="24A4DA10">
              <w:rPr>
                <w:b/>
                <w:bCs/>
                <w:color w:val="FFFFFF" w:themeColor="background1"/>
                <w:sz w:val="18"/>
                <w:szCs w:val="18"/>
              </w:rPr>
              <w:t>Uitwerking GD</w:t>
            </w:r>
            <w:r w:rsidR="00144E8C">
              <w:rPr>
                <w:b/>
                <w:bCs/>
                <w:color w:val="FFFFFF" w:themeColor="background1"/>
                <w:sz w:val="18"/>
                <w:szCs w:val="18"/>
              </w:rPr>
              <w:t>3</w:t>
            </w:r>
            <w:r>
              <w:rPr>
                <w:b/>
                <w:bCs/>
                <w:color w:val="FFFFFF" w:themeColor="background1"/>
                <w:sz w:val="18"/>
                <w:szCs w:val="18"/>
              </w:rPr>
              <w:t>:</w:t>
            </w:r>
          </w:p>
          <w:p w14:paraId="5B0BF2DF" w14:textId="54B68841" w:rsidR="00C2282C" w:rsidRPr="00C2282C" w:rsidRDefault="00AD6415">
            <w:pPr>
              <w:rPr>
                <w:sz w:val="18"/>
                <w:szCs w:val="18"/>
              </w:rPr>
            </w:pPr>
            <w:r>
              <w:rPr>
                <w:color w:val="FFFFFF" w:themeColor="background1"/>
                <w:sz w:val="18"/>
                <w:szCs w:val="18"/>
              </w:rPr>
              <w:t xml:space="preserve">Kansengelijkheid </w:t>
            </w:r>
          </w:p>
        </w:tc>
      </w:tr>
      <w:tr w:rsidR="00C2282C" w14:paraId="57A22869" w14:textId="77777777">
        <w:trPr>
          <w:trHeight w:val="389"/>
        </w:trPr>
        <w:tc>
          <w:tcPr>
            <w:tcW w:w="4656" w:type="dxa"/>
            <w:tcBorders>
              <w:top w:val="single" w:sz="6" w:space="0" w:color="333333"/>
              <w:left w:val="single" w:sz="6" w:space="0" w:color="333333"/>
              <w:bottom w:val="single" w:sz="6" w:space="0" w:color="333333"/>
              <w:right w:val="single" w:sz="6" w:space="0" w:color="333333"/>
            </w:tcBorders>
            <w:shd w:val="clear" w:color="auto" w:fill="EEEEEE"/>
            <w:vAlign w:val="center"/>
          </w:tcPr>
          <w:p w14:paraId="3444BCB2" w14:textId="77777777" w:rsidR="00C2282C" w:rsidRDefault="00C2282C">
            <w:r>
              <w:rPr>
                <w:color w:val="333333"/>
                <w:sz w:val="14"/>
              </w:rPr>
              <w:t>Hoofdstuk / paragraaf</w:t>
            </w:r>
          </w:p>
        </w:tc>
        <w:tc>
          <w:tcPr>
            <w:tcW w:w="9902" w:type="dxa"/>
            <w:gridSpan w:val="2"/>
            <w:tcBorders>
              <w:top w:val="single" w:sz="6" w:space="0" w:color="333333"/>
              <w:left w:val="single" w:sz="6" w:space="0" w:color="333333"/>
              <w:bottom w:val="single" w:sz="6" w:space="0" w:color="333333"/>
              <w:right w:val="single" w:sz="6" w:space="0" w:color="333333"/>
            </w:tcBorders>
            <w:vAlign w:val="center"/>
          </w:tcPr>
          <w:p w14:paraId="4C07D87F" w14:textId="0C1F9238" w:rsidR="00C2282C" w:rsidRPr="00C2282C" w:rsidRDefault="00AD6415">
            <w:pPr>
              <w:ind w:right="1607"/>
              <w:jc w:val="both"/>
              <w:rPr>
                <w:color w:val="333333"/>
                <w:sz w:val="18"/>
                <w:szCs w:val="18"/>
              </w:rPr>
            </w:pPr>
            <w:r>
              <w:rPr>
                <w:color w:val="333333"/>
                <w:sz w:val="18"/>
                <w:szCs w:val="18"/>
              </w:rPr>
              <w:t>Kansen</w:t>
            </w:r>
            <w:r w:rsidR="00741508">
              <w:rPr>
                <w:color w:val="333333"/>
                <w:sz w:val="18"/>
                <w:szCs w:val="18"/>
              </w:rPr>
              <w:t xml:space="preserve">gelijkheid </w:t>
            </w:r>
          </w:p>
          <w:p w14:paraId="64096630" w14:textId="77777777" w:rsidR="00C2282C" w:rsidRDefault="00C2282C">
            <w:pPr>
              <w:rPr>
                <w:color w:val="333333"/>
                <w:sz w:val="18"/>
                <w:szCs w:val="18"/>
              </w:rPr>
            </w:pPr>
          </w:p>
        </w:tc>
      </w:tr>
      <w:tr w:rsidR="00C2282C" w14:paraId="6262C322" w14:textId="77777777">
        <w:trPr>
          <w:trHeight w:val="1944"/>
        </w:trPr>
        <w:tc>
          <w:tcPr>
            <w:tcW w:w="4656" w:type="dxa"/>
            <w:tcBorders>
              <w:top w:val="single" w:sz="6" w:space="0" w:color="333333"/>
              <w:left w:val="single" w:sz="6" w:space="0" w:color="333333"/>
              <w:bottom w:val="single" w:sz="6" w:space="0" w:color="333333"/>
              <w:right w:val="single" w:sz="6" w:space="0" w:color="333333"/>
            </w:tcBorders>
            <w:shd w:val="clear" w:color="auto" w:fill="EEEEEE"/>
          </w:tcPr>
          <w:p w14:paraId="02F53058" w14:textId="77777777" w:rsidR="00C2282C" w:rsidRDefault="00C2282C">
            <w:r>
              <w:rPr>
                <w:color w:val="333333"/>
                <w:sz w:val="14"/>
              </w:rPr>
              <w:t>Gewenste situatie (doel)</w:t>
            </w:r>
          </w:p>
        </w:tc>
        <w:tc>
          <w:tcPr>
            <w:tcW w:w="9902" w:type="dxa"/>
            <w:gridSpan w:val="2"/>
            <w:tcBorders>
              <w:top w:val="single" w:sz="6" w:space="0" w:color="333333"/>
              <w:left w:val="single" w:sz="6" w:space="0" w:color="333333"/>
              <w:bottom w:val="single" w:sz="6" w:space="0" w:color="333333"/>
              <w:right w:val="single" w:sz="6" w:space="0" w:color="333333"/>
            </w:tcBorders>
            <w:vAlign w:val="center"/>
          </w:tcPr>
          <w:p w14:paraId="5415646A" w14:textId="77777777" w:rsidR="00934CB3" w:rsidRDefault="00934CB3" w:rsidP="00934CB3">
            <w:pPr>
              <w:rPr>
                <w:sz w:val="18"/>
                <w:szCs w:val="18"/>
              </w:rPr>
            </w:pPr>
            <w:r>
              <w:rPr>
                <w:sz w:val="18"/>
                <w:szCs w:val="18"/>
              </w:rPr>
              <w:t xml:space="preserve">Breed aanbod VSD onder schooltijd, zo krijgen alle leerlingen een kans om talenten te ontdekken en kennis te maken met diverse o.a. kunstzinnige disciplines onder schooltijd. </w:t>
            </w:r>
          </w:p>
          <w:p w14:paraId="13208A35" w14:textId="2C4DD77E" w:rsidR="00C2282C" w:rsidRPr="00A5674D" w:rsidRDefault="00331215" w:rsidP="00C2282C">
            <w:pPr>
              <w:rPr>
                <w:sz w:val="18"/>
                <w:szCs w:val="18"/>
              </w:rPr>
            </w:pPr>
            <w:r w:rsidRPr="00A5674D">
              <w:rPr>
                <w:sz w:val="18"/>
                <w:szCs w:val="18"/>
              </w:rPr>
              <w:t xml:space="preserve">Het uitbreiden van het aanbod van de verlengde schooldag (VSD) voor beide locaties, </w:t>
            </w:r>
            <w:r w:rsidR="00246BD8">
              <w:rPr>
                <w:sz w:val="18"/>
                <w:szCs w:val="18"/>
              </w:rPr>
              <w:t>onder schooltijd rond de middagpauze</w:t>
            </w:r>
            <w:r w:rsidR="00080735">
              <w:rPr>
                <w:sz w:val="18"/>
                <w:szCs w:val="18"/>
              </w:rPr>
              <w:t xml:space="preserve">, </w:t>
            </w:r>
            <w:r w:rsidR="00642A9D">
              <w:rPr>
                <w:sz w:val="18"/>
                <w:szCs w:val="18"/>
              </w:rPr>
              <w:t>waar mogelijk gekoppeld aan de kerndoelen</w:t>
            </w:r>
            <w:r w:rsidR="00EE4DC5">
              <w:rPr>
                <w:sz w:val="18"/>
                <w:szCs w:val="18"/>
              </w:rPr>
              <w:t xml:space="preserve"> (zie van kerndoel </w:t>
            </w:r>
            <w:r w:rsidR="00C10B8B">
              <w:rPr>
                <w:sz w:val="18"/>
                <w:szCs w:val="18"/>
              </w:rPr>
              <w:t>tot leerlijn).</w:t>
            </w:r>
            <w:r w:rsidR="00642A9D">
              <w:rPr>
                <w:sz w:val="18"/>
                <w:szCs w:val="18"/>
              </w:rPr>
              <w:t xml:space="preserve"> </w:t>
            </w:r>
            <w:r w:rsidR="001E485C">
              <w:rPr>
                <w:sz w:val="18"/>
                <w:szCs w:val="18"/>
              </w:rPr>
              <w:t xml:space="preserve">Hierdoor ontstaat er een betere verdeling van de dag: inspanning- ontspanning- inspanning. </w:t>
            </w:r>
            <w:r w:rsidRPr="00A5674D">
              <w:rPr>
                <w:sz w:val="18"/>
                <w:szCs w:val="18"/>
              </w:rPr>
              <w:t>Het waarborgen van de aanwezigheid van een VSD-coördinator tijdens alle VSD-activiteiten</w:t>
            </w:r>
            <w:r w:rsidR="001E485C">
              <w:rPr>
                <w:sz w:val="18"/>
                <w:szCs w:val="18"/>
              </w:rPr>
              <w:t xml:space="preserve">. </w:t>
            </w:r>
          </w:p>
        </w:tc>
      </w:tr>
      <w:tr w:rsidR="00C2282C" w14:paraId="5F2F2B85" w14:textId="77777777">
        <w:trPr>
          <w:trHeight w:val="907"/>
        </w:trPr>
        <w:tc>
          <w:tcPr>
            <w:tcW w:w="4656" w:type="dxa"/>
            <w:tcBorders>
              <w:top w:val="single" w:sz="6" w:space="0" w:color="333333"/>
              <w:left w:val="single" w:sz="6" w:space="0" w:color="333333"/>
              <w:bottom w:val="single" w:sz="6" w:space="0" w:color="333333"/>
              <w:right w:val="single" w:sz="6" w:space="0" w:color="333333"/>
            </w:tcBorders>
            <w:shd w:val="clear" w:color="auto" w:fill="EEEEEE"/>
          </w:tcPr>
          <w:p w14:paraId="01E4CBD1" w14:textId="77777777" w:rsidR="00C2282C" w:rsidRDefault="00C2282C">
            <w:r>
              <w:rPr>
                <w:color w:val="333333"/>
                <w:sz w:val="14"/>
              </w:rPr>
              <w:t>Activiteiten (hoe)</w:t>
            </w:r>
          </w:p>
        </w:tc>
        <w:tc>
          <w:tcPr>
            <w:tcW w:w="9902" w:type="dxa"/>
            <w:gridSpan w:val="2"/>
            <w:tcBorders>
              <w:top w:val="single" w:sz="6" w:space="0" w:color="333333"/>
              <w:left w:val="single" w:sz="6" w:space="0" w:color="333333"/>
              <w:bottom w:val="single" w:sz="6" w:space="0" w:color="333333"/>
              <w:right w:val="single" w:sz="6" w:space="0" w:color="333333"/>
            </w:tcBorders>
            <w:vAlign w:val="center"/>
          </w:tcPr>
          <w:p w14:paraId="750DC0D3" w14:textId="5E333F1B" w:rsidR="00331215" w:rsidRPr="00331215" w:rsidRDefault="00331215" w:rsidP="00331215">
            <w:pPr>
              <w:rPr>
                <w:color w:val="333333"/>
                <w:sz w:val="18"/>
                <w:szCs w:val="18"/>
              </w:rPr>
            </w:pPr>
          </w:p>
          <w:p w14:paraId="4529DEA3" w14:textId="77777777" w:rsidR="00331215" w:rsidRPr="00331215" w:rsidRDefault="00331215" w:rsidP="00331215">
            <w:pPr>
              <w:rPr>
                <w:color w:val="333333"/>
                <w:sz w:val="18"/>
                <w:szCs w:val="18"/>
              </w:rPr>
            </w:pPr>
            <w:r w:rsidRPr="00331215">
              <w:rPr>
                <w:color w:val="333333"/>
                <w:sz w:val="18"/>
                <w:szCs w:val="18"/>
              </w:rPr>
              <w:t>Wie: VSD-coördinator, leerkrachten en externe aanbieders.</w:t>
            </w:r>
          </w:p>
          <w:p w14:paraId="31D63480" w14:textId="7C2D1275" w:rsidR="00041296" w:rsidRDefault="00331215" w:rsidP="00041296">
            <w:pPr>
              <w:rPr>
                <w:color w:val="333333"/>
                <w:sz w:val="18"/>
                <w:szCs w:val="18"/>
              </w:rPr>
            </w:pPr>
            <w:r w:rsidRPr="00331215">
              <w:rPr>
                <w:color w:val="333333"/>
                <w:sz w:val="18"/>
                <w:szCs w:val="18"/>
              </w:rPr>
              <w:t xml:space="preserve">Wat: Uitbreiding van het activiteitenaanbod voor de VSD, zodat beide locaties een gelijkwaardig aanbod hebben. Dit </w:t>
            </w:r>
            <w:r w:rsidR="00041296">
              <w:rPr>
                <w:color w:val="333333"/>
                <w:sz w:val="18"/>
                <w:szCs w:val="18"/>
              </w:rPr>
              <w:t xml:space="preserve">zijn de </w:t>
            </w:r>
            <w:r w:rsidRPr="00331215">
              <w:rPr>
                <w:color w:val="333333"/>
                <w:sz w:val="18"/>
                <w:szCs w:val="18"/>
              </w:rPr>
              <w:t>activiteiten</w:t>
            </w:r>
            <w:r w:rsidR="00041296">
              <w:rPr>
                <w:color w:val="333333"/>
                <w:sz w:val="18"/>
                <w:szCs w:val="18"/>
              </w:rPr>
              <w:t>: foto/film, beeldend, muziek, dans, sport/bewegen en DG.</w:t>
            </w:r>
          </w:p>
          <w:p w14:paraId="724EF5E5" w14:textId="08905381" w:rsidR="00331215" w:rsidRPr="00331215" w:rsidRDefault="00331215" w:rsidP="00331215">
            <w:pPr>
              <w:rPr>
                <w:color w:val="333333"/>
                <w:sz w:val="18"/>
                <w:szCs w:val="18"/>
              </w:rPr>
            </w:pPr>
            <w:r w:rsidRPr="00331215">
              <w:rPr>
                <w:color w:val="333333"/>
                <w:sz w:val="18"/>
                <w:szCs w:val="18"/>
              </w:rPr>
              <w:t xml:space="preserve"> sport, muziek, kunst en techniek. Er wordt gezorgd dat elke locatie </w:t>
            </w:r>
            <w:r>
              <w:rPr>
                <w:color w:val="333333"/>
                <w:sz w:val="18"/>
                <w:szCs w:val="18"/>
              </w:rPr>
              <w:t>per blok</w:t>
            </w:r>
            <w:r w:rsidRPr="00331215">
              <w:rPr>
                <w:color w:val="333333"/>
                <w:sz w:val="18"/>
                <w:szCs w:val="18"/>
              </w:rPr>
              <w:t xml:space="preserve"> </w:t>
            </w:r>
            <w:r w:rsidR="00041296">
              <w:rPr>
                <w:color w:val="333333"/>
                <w:sz w:val="18"/>
                <w:szCs w:val="18"/>
              </w:rPr>
              <w:t>(van 4 weken)</w:t>
            </w:r>
            <w:r w:rsidR="00716868">
              <w:rPr>
                <w:color w:val="333333"/>
                <w:sz w:val="18"/>
                <w:szCs w:val="18"/>
              </w:rPr>
              <w:t xml:space="preserve"> </w:t>
            </w:r>
            <w:r w:rsidRPr="00331215">
              <w:rPr>
                <w:color w:val="333333"/>
                <w:sz w:val="18"/>
                <w:szCs w:val="18"/>
              </w:rPr>
              <w:t xml:space="preserve">drie verschillende activiteiten </w:t>
            </w:r>
            <w:r w:rsidR="00716868">
              <w:rPr>
                <w:color w:val="333333"/>
                <w:sz w:val="18"/>
                <w:szCs w:val="18"/>
              </w:rPr>
              <w:t xml:space="preserve">heeft. </w:t>
            </w:r>
          </w:p>
          <w:p w14:paraId="4AA1C4CD" w14:textId="5775035D" w:rsidR="00331215" w:rsidRPr="00331215" w:rsidRDefault="00331215" w:rsidP="00331215">
            <w:pPr>
              <w:rPr>
                <w:color w:val="333333"/>
                <w:sz w:val="18"/>
                <w:szCs w:val="18"/>
              </w:rPr>
            </w:pPr>
            <w:r w:rsidRPr="00331215">
              <w:rPr>
                <w:color w:val="333333"/>
                <w:sz w:val="18"/>
                <w:szCs w:val="18"/>
              </w:rPr>
              <w:t>Hoe:</w:t>
            </w:r>
            <w:r w:rsidR="006E0113">
              <w:rPr>
                <w:color w:val="333333"/>
                <w:sz w:val="18"/>
                <w:szCs w:val="18"/>
              </w:rPr>
              <w:t xml:space="preserve"> </w:t>
            </w:r>
            <w:r w:rsidRPr="00331215">
              <w:rPr>
                <w:color w:val="333333"/>
                <w:sz w:val="18"/>
                <w:szCs w:val="18"/>
              </w:rPr>
              <w:t xml:space="preserve">Vanaf </w:t>
            </w:r>
            <w:r w:rsidR="00B86969">
              <w:rPr>
                <w:color w:val="333333"/>
                <w:sz w:val="18"/>
                <w:szCs w:val="18"/>
              </w:rPr>
              <w:t xml:space="preserve">september zijn </w:t>
            </w:r>
            <w:r w:rsidRPr="00331215">
              <w:rPr>
                <w:color w:val="333333"/>
                <w:sz w:val="18"/>
                <w:szCs w:val="18"/>
              </w:rPr>
              <w:t>nieuwe activiteiten ge</w:t>
            </w:r>
            <w:r w:rsidR="006E0113">
              <w:rPr>
                <w:color w:val="333333"/>
                <w:sz w:val="18"/>
                <w:szCs w:val="18"/>
              </w:rPr>
              <w:t>start</w:t>
            </w:r>
            <w:r w:rsidRPr="00331215">
              <w:rPr>
                <w:color w:val="333333"/>
                <w:sz w:val="18"/>
                <w:szCs w:val="18"/>
              </w:rPr>
              <w:t xml:space="preserve">, zowel op locatie De </w:t>
            </w:r>
            <w:r>
              <w:rPr>
                <w:color w:val="333333"/>
                <w:sz w:val="18"/>
                <w:szCs w:val="18"/>
              </w:rPr>
              <w:t xml:space="preserve">Honingraat </w:t>
            </w:r>
            <w:r w:rsidRPr="00331215">
              <w:rPr>
                <w:color w:val="333333"/>
                <w:sz w:val="18"/>
                <w:szCs w:val="18"/>
              </w:rPr>
              <w:t>als op locatie De Zwerm</w:t>
            </w:r>
            <w:r w:rsidR="00B86969">
              <w:rPr>
                <w:color w:val="333333"/>
                <w:sz w:val="18"/>
                <w:szCs w:val="18"/>
              </w:rPr>
              <w:t>, onder schooltijden</w:t>
            </w:r>
            <w:r w:rsidR="006E0113">
              <w:rPr>
                <w:color w:val="333333"/>
                <w:sz w:val="18"/>
                <w:szCs w:val="18"/>
              </w:rPr>
              <w:t xml:space="preserve"> </w:t>
            </w:r>
            <w:r w:rsidR="00B86969">
              <w:rPr>
                <w:color w:val="333333"/>
                <w:sz w:val="18"/>
                <w:szCs w:val="18"/>
              </w:rPr>
              <w:t xml:space="preserve">(rondom de middagpauze). </w:t>
            </w:r>
            <w:r w:rsidR="006E0113">
              <w:rPr>
                <w:color w:val="333333"/>
                <w:sz w:val="18"/>
                <w:szCs w:val="18"/>
              </w:rPr>
              <w:t xml:space="preserve">Deze activiteiten worden gepland door de VSD-coördinator. </w:t>
            </w:r>
          </w:p>
          <w:p w14:paraId="3163E73C" w14:textId="77777777" w:rsidR="00331215" w:rsidRPr="00331215" w:rsidRDefault="00331215" w:rsidP="00331215">
            <w:pPr>
              <w:rPr>
                <w:color w:val="333333"/>
                <w:sz w:val="18"/>
                <w:szCs w:val="18"/>
              </w:rPr>
            </w:pPr>
          </w:p>
          <w:p w14:paraId="01FA20D8" w14:textId="4A146FEA" w:rsidR="00331215" w:rsidRPr="00331215" w:rsidRDefault="00331215" w:rsidP="00331215">
            <w:pPr>
              <w:rPr>
                <w:color w:val="333333"/>
                <w:sz w:val="18"/>
                <w:szCs w:val="18"/>
              </w:rPr>
            </w:pPr>
            <w:r w:rsidRPr="00331215">
              <w:rPr>
                <w:color w:val="333333"/>
                <w:sz w:val="18"/>
                <w:szCs w:val="18"/>
              </w:rPr>
              <w:t xml:space="preserve">Aanwezigheid van de VSD-coördinator </w:t>
            </w:r>
            <w:r>
              <w:rPr>
                <w:color w:val="333333"/>
                <w:sz w:val="18"/>
                <w:szCs w:val="18"/>
              </w:rPr>
              <w:t>t</w:t>
            </w:r>
            <w:r w:rsidRPr="00331215">
              <w:rPr>
                <w:color w:val="333333"/>
                <w:sz w:val="18"/>
                <w:szCs w:val="18"/>
              </w:rPr>
              <w:t>ijdens VSD-activiteiten</w:t>
            </w:r>
            <w:r>
              <w:rPr>
                <w:color w:val="333333"/>
                <w:sz w:val="18"/>
                <w:szCs w:val="18"/>
              </w:rPr>
              <w:t>:</w:t>
            </w:r>
          </w:p>
          <w:p w14:paraId="73CAA67A" w14:textId="77777777" w:rsidR="00331215" w:rsidRPr="00331215" w:rsidRDefault="00331215" w:rsidP="00331215">
            <w:pPr>
              <w:rPr>
                <w:color w:val="333333"/>
                <w:sz w:val="18"/>
                <w:szCs w:val="18"/>
              </w:rPr>
            </w:pPr>
            <w:r w:rsidRPr="00331215">
              <w:rPr>
                <w:color w:val="333333"/>
                <w:sz w:val="18"/>
                <w:szCs w:val="18"/>
              </w:rPr>
              <w:t>Wie: VSD-coördinator.</w:t>
            </w:r>
          </w:p>
          <w:p w14:paraId="40619660" w14:textId="64B3DFED" w:rsidR="00331215" w:rsidRPr="00331215" w:rsidRDefault="00331215" w:rsidP="00331215">
            <w:pPr>
              <w:rPr>
                <w:color w:val="333333"/>
                <w:sz w:val="18"/>
                <w:szCs w:val="18"/>
              </w:rPr>
            </w:pPr>
            <w:r w:rsidRPr="00331215">
              <w:rPr>
                <w:color w:val="333333"/>
                <w:sz w:val="18"/>
                <w:szCs w:val="18"/>
              </w:rPr>
              <w:t xml:space="preserve">Wat: De VSD-coördinator is tijdens alle VSD-activiteiten aanwezig om toezicht te houden, de </w:t>
            </w:r>
            <w:r>
              <w:rPr>
                <w:color w:val="333333"/>
                <w:sz w:val="18"/>
                <w:szCs w:val="18"/>
              </w:rPr>
              <w:t>aanbieders</w:t>
            </w:r>
            <w:r w:rsidRPr="00331215">
              <w:rPr>
                <w:color w:val="333333"/>
                <w:sz w:val="18"/>
                <w:szCs w:val="18"/>
              </w:rPr>
              <w:t xml:space="preserve"> te ondersteunen en vragen van leerlingen</w:t>
            </w:r>
            <w:r w:rsidR="008751A5">
              <w:rPr>
                <w:color w:val="333333"/>
                <w:sz w:val="18"/>
                <w:szCs w:val="18"/>
              </w:rPr>
              <w:t xml:space="preserve"> </w:t>
            </w:r>
            <w:r w:rsidRPr="00331215">
              <w:rPr>
                <w:color w:val="333333"/>
                <w:sz w:val="18"/>
                <w:szCs w:val="18"/>
              </w:rPr>
              <w:t xml:space="preserve">en </w:t>
            </w:r>
            <w:r>
              <w:rPr>
                <w:color w:val="333333"/>
                <w:sz w:val="18"/>
                <w:szCs w:val="18"/>
              </w:rPr>
              <w:t>aanbieder</w:t>
            </w:r>
            <w:r w:rsidRPr="00331215">
              <w:rPr>
                <w:color w:val="333333"/>
                <w:sz w:val="18"/>
                <w:szCs w:val="18"/>
              </w:rPr>
              <w:t xml:space="preserve"> te beantwoorden.</w:t>
            </w:r>
            <w:r w:rsidR="008751A5">
              <w:rPr>
                <w:color w:val="333333"/>
                <w:sz w:val="18"/>
                <w:szCs w:val="18"/>
              </w:rPr>
              <w:t xml:space="preserve"> De leerkrachten zijn de eerste 7 minuten en laatste 8 minuten bij de groep aanwezig. </w:t>
            </w:r>
          </w:p>
          <w:p w14:paraId="7AD2BB9C" w14:textId="2D7D39C1" w:rsidR="00331215" w:rsidRPr="00331215" w:rsidRDefault="00331215" w:rsidP="00331215">
            <w:pPr>
              <w:rPr>
                <w:color w:val="333333"/>
                <w:sz w:val="18"/>
                <w:szCs w:val="18"/>
              </w:rPr>
            </w:pPr>
            <w:r w:rsidRPr="00331215">
              <w:rPr>
                <w:color w:val="333333"/>
                <w:sz w:val="18"/>
                <w:szCs w:val="18"/>
              </w:rPr>
              <w:t xml:space="preserve">Hoe: Een vast rooster wordt opgesteld </w:t>
            </w:r>
            <w:r>
              <w:rPr>
                <w:color w:val="333333"/>
                <w:sz w:val="18"/>
                <w:szCs w:val="18"/>
              </w:rPr>
              <w:t xml:space="preserve">door </w:t>
            </w:r>
            <w:r w:rsidRPr="00331215">
              <w:rPr>
                <w:color w:val="333333"/>
                <w:sz w:val="18"/>
                <w:szCs w:val="18"/>
              </w:rPr>
              <w:t>de VSD-coördinator, zodat de</w:t>
            </w:r>
            <w:r w:rsidR="00A75CB1">
              <w:rPr>
                <w:color w:val="333333"/>
                <w:sz w:val="18"/>
                <w:szCs w:val="18"/>
              </w:rPr>
              <w:t xml:space="preserve"> aanbieders en leerlingen weten wat voor activiteiten ze krijgen. Ook is bekend wie extra </w:t>
            </w:r>
            <w:r w:rsidRPr="00331215">
              <w:rPr>
                <w:color w:val="333333"/>
                <w:sz w:val="18"/>
                <w:szCs w:val="18"/>
              </w:rPr>
              <w:t>aanwezig is op</w:t>
            </w:r>
            <w:r w:rsidR="00A75CB1">
              <w:rPr>
                <w:color w:val="333333"/>
                <w:sz w:val="18"/>
                <w:szCs w:val="18"/>
              </w:rPr>
              <w:t xml:space="preserve"> de</w:t>
            </w:r>
            <w:r w:rsidRPr="00331215">
              <w:rPr>
                <w:color w:val="333333"/>
                <w:sz w:val="18"/>
                <w:szCs w:val="18"/>
              </w:rPr>
              <w:t xml:space="preserve"> locatie</w:t>
            </w:r>
            <w:r>
              <w:rPr>
                <w:color w:val="333333"/>
                <w:sz w:val="18"/>
                <w:szCs w:val="18"/>
              </w:rPr>
              <w:t xml:space="preserve"> van </w:t>
            </w:r>
            <w:r w:rsidR="00A75CB1">
              <w:rPr>
                <w:color w:val="333333"/>
                <w:sz w:val="18"/>
                <w:szCs w:val="18"/>
              </w:rPr>
              <w:t xml:space="preserve">het schoolteam voor </w:t>
            </w:r>
            <w:r w:rsidR="00705A3E">
              <w:rPr>
                <w:color w:val="333333"/>
                <w:sz w:val="18"/>
                <w:szCs w:val="18"/>
              </w:rPr>
              <w:t xml:space="preserve">calamiteiten gedurende </w:t>
            </w:r>
            <w:r>
              <w:rPr>
                <w:color w:val="333333"/>
                <w:sz w:val="18"/>
                <w:szCs w:val="18"/>
              </w:rPr>
              <w:t>workshops.</w:t>
            </w:r>
            <w:r w:rsidRPr="00331215">
              <w:rPr>
                <w:color w:val="333333"/>
                <w:sz w:val="18"/>
                <w:szCs w:val="18"/>
              </w:rPr>
              <w:t xml:space="preserve"> </w:t>
            </w:r>
          </w:p>
          <w:p w14:paraId="416BC9F2" w14:textId="008409F3" w:rsidR="00C2282C" w:rsidRDefault="00C2282C" w:rsidP="00331215">
            <w:pPr>
              <w:rPr>
                <w:color w:val="333333"/>
                <w:sz w:val="18"/>
                <w:szCs w:val="18"/>
              </w:rPr>
            </w:pPr>
          </w:p>
        </w:tc>
      </w:tr>
      <w:tr w:rsidR="00C2282C" w14:paraId="76A45586" w14:textId="77777777">
        <w:trPr>
          <w:trHeight w:val="389"/>
        </w:trPr>
        <w:tc>
          <w:tcPr>
            <w:tcW w:w="4656" w:type="dxa"/>
            <w:tcBorders>
              <w:top w:val="single" w:sz="6" w:space="0" w:color="333333"/>
              <w:left w:val="single" w:sz="6" w:space="0" w:color="333333"/>
              <w:bottom w:val="single" w:sz="6" w:space="0" w:color="333333"/>
              <w:right w:val="single" w:sz="6" w:space="0" w:color="333333"/>
            </w:tcBorders>
            <w:shd w:val="clear" w:color="auto" w:fill="EEEEEE"/>
            <w:vAlign w:val="center"/>
          </w:tcPr>
          <w:p w14:paraId="2FA57FA9" w14:textId="77777777" w:rsidR="00C2282C" w:rsidRDefault="00C2282C">
            <w:r>
              <w:rPr>
                <w:color w:val="333333"/>
                <w:sz w:val="14"/>
              </w:rPr>
              <w:t>Plan periode</w:t>
            </w:r>
          </w:p>
        </w:tc>
        <w:tc>
          <w:tcPr>
            <w:tcW w:w="9902" w:type="dxa"/>
            <w:gridSpan w:val="2"/>
            <w:tcBorders>
              <w:top w:val="single" w:sz="6" w:space="0" w:color="333333"/>
              <w:left w:val="single" w:sz="6" w:space="0" w:color="333333"/>
              <w:bottom w:val="single" w:sz="6" w:space="0" w:color="333333"/>
              <w:right w:val="single" w:sz="6" w:space="0" w:color="333333"/>
            </w:tcBorders>
            <w:vAlign w:val="center"/>
          </w:tcPr>
          <w:p w14:paraId="7B1F30E9" w14:textId="77777777" w:rsidR="00C2282C" w:rsidRDefault="00C2282C">
            <w:pPr>
              <w:rPr>
                <w:color w:val="333333"/>
                <w:sz w:val="18"/>
                <w:szCs w:val="18"/>
              </w:rPr>
            </w:pPr>
            <w:r w:rsidRPr="5F5B3222">
              <w:rPr>
                <w:color w:val="333333"/>
                <w:sz w:val="18"/>
                <w:szCs w:val="18"/>
              </w:rPr>
              <w:t>Hele schooljaar</w:t>
            </w:r>
          </w:p>
        </w:tc>
      </w:tr>
      <w:tr w:rsidR="00C2282C" w14:paraId="31102B50" w14:textId="77777777">
        <w:trPr>
          <w:trHeight w:val="389"/>
        </w:trPr>
        <w:tc>
          <w:tcPr>
            <w:tcW w:w="4656" w:type="dxa"/>
            <w:tcBorders>
              <w:top w:val="single" w:sz="6" w:space="0" w:color="333333"/>
              <w:left w:val="single" w:sz="6" w:space="0" w:color="333333"/>
              <w:bottom w:val="single" w:sz="6" w:space="0" w:color="333333"/>
              <w:right w:val="single" w:sz="6" w:space="0" w:color="333333"/>
            </w:tcBorders>
            <w:shd w:val="clear" w:color="auto" w:fill="EEEEEE"/>
            <w:vAlign w:val="center"/>
          </w:tcPr>
          <w:p w14:paraId="1971F1B0" w14:textId="77777777" w:rsidR="00C2282C" w:rsidRDefault="00C2282C">
            <w:r>
              <w:rPr>
                <w:color w:val="333333"/>
                <w:sz w:val="14"/>
              </w:rPr>
              <w:t>Eigenaar (wie)</w:t>
            </w:r>
          </w:p>
        </w:tc>
        <w:tc>
          <w:tcPr>
            <w:tcW w:w="9902" w:type="dxa"/>
            <w:gridSpan w:val="2"/>
            <w:tcBorders>
              <w:top w:val="single" w:sz="6" w:space="0" w:color="333333"/>
              <w:left w:val="single" w:sz="6" w:space="0" w:color="333333"/>
              <w:bottom w:val="single" w:sz="6" w:space="0" w:color="333333"/>
              <w:right w:val="single" w:sz="6" w:space="0" w:color="333333"/>
            </w:tcBorders>
            <w:vAlign w:val="center"/>
          </w:tcPr>
          <w:p w14:paraId="4351B817" w14:textId="25E12F34" w:rsidR="00C2282C" w:rsidRPr="00077BFA" w:rsidRDefault="00077BFA">
            <w:pPr>
              <w:rPr>
                <w:sz w:val="18"/>
                <w:szCs w:val="18"/>
              </w:rPr>
            </w:pPr>
            <w:r w:rsidRPr="00077BFA">
              <w:rPr>
                <w:sz w:val="18"/>
                <w:szCs w:val="18"/>
              </w:rPr>
              <w:t>VSD- coördinator, directeur</w:t>
            </w:r>
          </w:p>
        </w:tc>
      </w:tr>
      <w:tr w:rsidR="009023CF" w14:paraId="65D4EE41" w14:textId="77777777">
        <w:trPr>
          <w:trHeight w:val="389"/>
        </w:trPr>
        <w:tc>
          <w:tcPr>
            <w:tcW w:w="4656" w:type="dxa"/>
            <w:tcBorders>
              <w:top w:val="single" w:sz="6" w:space="0" w:color="333333"/>
              <w:left w:val="single" w:sz="6" w:space="0" w:color="333333"/>
              <w:bottom w:val="single" w:sz="6" w:space="0" w:color="333333"/>
              <w:right w:val="single" w:sz="6" w:space="0" w:color="333333"/>
            </w:tcBorders>
            <w:shd w:val="clear" w:color="auto" w:fill="EEEEEE"/>
            <w:vAlign w:val="center"/>
          </w:tcPr>
          <w:p w14:paraId="494C9EB5" w14:textId="2ACD41B8" w:rsidR="009023CF" w:rsidRDefault="009023CF">
            <w:pPr>
              <w:rPr>
                <w:color w:val="333333"/>
                <w:sz w:val="14"/>
              </w:rPr>
            </w:pPr>
            <w:r>
              <w:rPr>
                <w:color w:val="333333"/>
                <w:sz w:val="14"/>
              </w:rPr>
              <w:t>Omschrijving kosten</w:t>
            </w:r>
          </w:p>
        </w:tc>
        <w:tc>
          <w:tcPr>
            <w:tcW w:w="9902" w:type="dxa"/>
            <w:gridSpan w:val="2"/>
            <w:tcBorders>
              <w:top w:val="single" w:sz="6" w:space="0" w:color="333333"/>
              <w:left w:val="single" w:sz="6" w:space="0" w:color="333333"/>
              <w:bottom w:val="single" w:sz="6" w:space="0" w:color="333333"/>
              <w:right w:val="single" w:sz="6" w:space="0" w:color="333333"/>
            </w:tcBorders>
            <w:vAlign w:val="center"/>
          </w:tcPr>
          <w:p w14:paraId="1B7154F5" w14:textId="77777777" w:rsidR="009023CF" w:rsidRPr="00077BFA" w:rsidRDefault="009023CF">
            <w:pPr>
              <w:rPr>
                <w:sz w:val="18"/>
                <w:szCs w:val="18"/>
              </w:rPr>
            </w:pPr>
          </w:p>
        </w:tc>
      </w:tr>
      <w:tr w:rsidR="00C2282C" w14:paraId="3AACCFDF" w14:textId="77777777">
        <w:trPr>
          <w:trHeight w:val="389"/>
        </w:trPr>
        <w:tc>
          <w:tcPr>
            <w:tcW w:w="12379" w:type="dxa"/>
            <w:gridSpan w:val="2"/>
            <w:tcBorders>
              <w:top w:val="single" w:sz="6" w:space="0" w:color="333333"/>
              <w:left w:val="single" w:sz="6" w:space="0" w:color="333333"/>
              <w:bottom w:val="single" w:sz="6" w:space="0" w:color="333333"/>
              <w:right w:val="single" w:sz="6" w:space="0" w:color="333333"/>
            </w:tcBorders>
            <w:shd w:val="clear" w:color="auto" w:fill="FCD400"/>
            <w:vAlign w:val="center"/>
          </w:tcPr>
          <w:p w14:paraId="1CFC784D" w14:textId="77777777" w:rsidR="00C2282C" w:rsidRDefault="00C2282C">
            <w:r>
              <w:rPr>
                <w:b/>
                <w:color w:val="FFFFFF"/>
                <w:sz w:val="18"/>
              </w:rPr>
              <w:t>Opmerkingen - Evaluatie - Jaarverslag</w:t>
            </w:r>
          </w:p>
        </w:tc>
        <w:tc>
          <w:tcPr>
            <w:tcW w:w="2179" w:type="dxa"/>
            <w:tcBorders>
              <w:top w:val="single" w:sz="6" w:space="0" w:color="333333"/>
              <w:left w:val="single" w:sz="6" w:space="0" w:color="333333"/>
              <w:bottom w:val="single" w:sz="6" w:space="0" w:color="333333"/>
              <w:right w:val="single" w:sz="6" w:space="0" w:color="333333"/>
            </w:tcBorders>
            <w:shd w:val="clear" w:color="auto" w:fill="F0AD4E"/>
            <w:vAlign w:val="center"/>
          </w:tcPr>
          <w:p w14:paraId="1C9FD4A0" w14:textId="77777777" w:rsidR="00C2282C" w:rsidRPr="00A5674D" w:rsidRDefault="00C2282C">
            <w:pPr>
              <w:ind w:left="51"/>
              <w:jc w:val="center"/>
              <w:rPr>
                <w:sz w:val="18"/>
                <w:szCs w:val="18"/>
              </w:rPr>
            </w:pPr>
            <w:r w:rsidRPr="00A5674D">
              <w:rPr>
                <w:sz w:val="18"/>
                <w:szCs w:val="18"/>
              </w:rPr>
              <w:t>Actief</w:t>
            </w:r>
          </w:p>
        </w:tc>
      </w:tr>
      <w:tr w:rsidR="00C2282C" w14:paraId="718FCC9D" w14:textId="77777777">
        <w:trPr>
          <w:trHeight w:val="130"/>
        </w:trPr>
        <w:tc>
          <w:tcPr>
            <w:tcW w:w="14558" w:type="dxa"/>
            <w:gridSpan w:val="3"/>
            <w:tcBorders>
              <w:top w:val="single" w:sz="6" w:space="0" w:color="333333"/>
              <w:left w:val="single" w:sz="6" w:space="0" w:color="333333"/>
              <w:bottom w:val="single" w:sz="6" w:space="0" w:color="333333"/>
              <w:right w:val="single" w:sz="6" w:space="0" w:color="333333"/>
            </w:tcBorders>
          </w:tcPr>
          <w:p w14:paraId="12AF7E5F" w14:textId="708D46A9" w:rsidR="00C2282C" w:rsidRPr="00930195" w:rsidRDefault="00C2282C" w:rsidP="00930195">
            <w:pPr>
              <w:pStyle w:val="Normaalweb"/>
              <w:rPr>
                <w:rFonts w:asciiTheme="minorHAnsi" w:hAnsiTheme="minorHAnsi" w:cstheme="minorHAnsi"/>
                <w:sz w:val="18"/>
                <w:szCs w:val="18"/>
              </w:rPr>
            </w:pPr>
          </w:p>
        </w:tc>
      </w:tr>
      <w:bookmarkEnd w:id="0"/>
    </w:tbl>
    <w:p w14:paraId="02B741F5" w14:textId="77777777" w:rsidR="00D37C8E" w:rsidRDefault="00D37C8E" w:rsidP="00D37C8E">
      <w:pPr>
        <w:spacing w:after="0"/>
        <w:ind w:left="-1126" w:right="5"/>
      </w:pPr>
    </w:p>
    <w:tbl>
      <w:tblPr>
        <w:tblStyle w:val="TableGrid"/>
        <w:tblW w:w="14558" w:type="dxa"/>
        <w:tblInd w:w="14" w:type="dxa"/>
        <w:tblCellMar>
          <w:left w:w="65" w:type="dxa"/>
          <w:right w:w="115" w:type="dxa"/>
        </w:tblCellMar>
        <w:tblLook w:val="04A0" w:firstRow="1" w:lastRow="0" w:firstColumn="1" w:lastColumn="0" w:noHBand="0" w:noVBand="1"/>
      </w:tblPr>
      <w:tblGrid>
        <w:gridCol w:w="4656"/>
        <w:gridCol w:w="7723"/>
        <w:gridCol w:w="2179"/>
      </w:tblGrid>
      <w:tr w:rsidR="00404EFB" w14:paraId="21A375F0" w14:textId="77777777" w:rsidTr="5F5B3222">
        <w:trPr>
          <w:trHeight w:val="389"/>
        </w:trPr>
        <w:tc>
          <w:tcPr>
            <w:tcW w:w="14558" w:type="dxa"/>
            <w:gridSpan w:val="3"/>
            <w:tcBorders>
              <w:top w:val="single" w:sz="6" w:space="0" w:color="333333"/>
              <w:left w:val="single" w:sz="6" w:space="0" w:color="333333"/>
              <w:bottom w:val="single" w:sz="6" w:space="0" w:color="333333"/>
              <w:right w:val="single" w:sz="6" w:space="0" w:color="333333"/>
            </w:tcBorders>
            <w:shd w:val="clear" w:color="auto" w:fill="009FE3"/>
            <w:vAlign w:val="center"/>
          </w:tcPr>
          <w:p w14:paraId="7195F9F7" w14:textId="3D0BA0CF" w:rsidR="00404EFB" w:rsidRDefault="00C330EC" w:rsidP="24A4DA10">
            <w:pPr>
              <w:rPr>
                <w:b/>
                <w:bCs/>
                <w:color w:val="FFFFFF" w:themeColor="background1"/>
                <w:sz w:val="18"/>
                <w:szCs w:val="18"/>
              </w:rPr>
            </w:pPr>
            <w:r w:rsidRPr="24A4DA10">
              <w:rPr>
                <w:b/>
                <w:bCs/>
                <w:color w:val="FFFFFF" w:themeColor="background1"/>
                <w:sz w:val="18"/>
                <w:szCs w:val="18"/>
              </w:rPr>
              <w:lastRenderedPageBreak/>
              <w:t>Uitwerking KD</w:t>
            </w:r>
            <w:r w:rsidR="00741508">
              <w:rPr>
                <w:b/>
                <w:bCs/>
                <w:color w:val="FFFFFF" w:themeColor="background1"/>
                <w:sz w:val="18"/>
                <w:szCs w:val="18"/>
              </w:rPr>
              <w:t>1</w:t>
            </w:r>
            <w:r w:rsidRPr="004E3D3A">
              <w:rPr>
                <w:b/>
                <w:bCs/>
                <w:color w:val="FFFFFF" w:themeColor="background1"/>
                <w:sz w:val="18"/>
                <w:szCs w:val="18"/>
              </w:rPr>
              <w:t xml:space="preserve">: </w:t>
            </w:r>
            <w:r w:rsidR="004E3D3A" w:rsidRPr="004E3D3A">
              <w:rPr>
                <w:color w:val="FFFFFF" w:themeColor="background1"/>
                <w:sz w:val="18"/>
                <w:szCs w:val="18"/>
              </w:rPr>
              <w:t>Nieuwe missie en visie “De Beijumkorf”</w:t>
            </w:r>
          </w:p>
        </w:tc>
      </w:tr>
      <w:tr w:rsidR="00404EFB" w14:paraId="0030320D" w14:textId="77777777" w:rsidTr="5F5B3222">
        <w:trPr>
          <w:trHeight w:val="389"/>
        </w:trPr>
        <w:tc>
          <w:tcPr>
            <w:tcW w:w="4656" w:type="dxa"/>
            <w:tcBorders>
              <w:top w:val="single" w:sz="6" w:space="0" w:color="333333"/>
              <w:left w:val="single" w:sz="6" w:space="0" w:color="333333"/>
              <w:bottom w:val="single" w:sz="6" w:space="0" w:color="333333"/>
              <w:right w:val="single" w:sz="6" w:space="0" w:color="333333"/>
            </w:tcBorders>
            <w:shd w:val="clear" w:color="auto" w:fill="EEEEEE"/>
            <w:vAlign w:val="center"/>
          </w:tcPr>
          <w:p w14:paraId="16F03FBF" w14:textId="77777777" w:rsidR="00404EFB" w:rsidRDefault="00C330EC">
            <w:r>
              <w:rPr>
                <w:color w:val="333333"/>
                <w:sz w:val="14"/>
              </w:rPr>
              <w:t>Hoofdstuk / paragraaf</w:t>
            </w:r>
          </w:p>
        </w:tc>
        <w:tc>
          <w:tcPr>
            <w:tcW w:w="9902" w:type="dxa"/>
            <w:gridSpan w:val="2"/>
            <w:tcBorders>
              <w:top w:val="single" w:sz="6" w:space="0" w:color="333333"/>
              <w:left w:val="single" w:sz="6" w:space="0" w:color="333333"/>
              <w:bottom w:val="single" w:sz="6" w:space="0" w:color="333333"/>
              <w:right w:val="single" w:sz="6" w:space="0" w:color="333333"/>
            </w:tcBorders>
            <w:vAlign w:val="center"/>
          </w:tcPr>
          <w:p w14:paraId="19CA47C6" w14:textId="116F451B" w:rsidR="00404EFB" w:rsidRDefault="00404EFB" w:rsidP="00077BFA">
            <w:pPr>
              <w:rPr>
                <w:color w:val="333333"/>
                <w:sz w:val="18"/>
                <w:szCs w:val="18"/>
              </w:rPr>
            </w:pPr>
          </w:p>
        </w:tc>
      </w:tr>
      <w:tr w:rsidR="00404EFB" w14:paraId="1C5F52B4" w14:textId="77777777" w:rsidTr="5F5B3222">
        <w:trPr>
          <w:trHeight w:val="389"/>
        </w:trPr>
        <w:tc>
          <w:tcPr>
            <w:tcW w:w="4656" w:type="dxa"/>
            <w:tcBorders>
              <w:top w:val="single" w:sz="6" w:space="0" w:color="333333"/>
              <w:left w:val="single" w:sz="6" w:space="0" w:color="333333"/>
              <w:bottom w:val="single" w:sz="6" w:space="0" w:color="333333"/>
              <w:right w:val="single" w:sz="6" w:space="0" w:color="333333"/>
            </w:tcBorders>
            <w:shd w:val="clear" w:color="auto" w:fill="EEEEEE"/>
            <w:vAlign w:val="center"/>
          </w:tcPr>
          <w:p w14:paraId="53FCDC43" w14:textId="1B603DEA" w:rsidR="00404EFB" w:rsidRDefault="00404EFB" w:rsidP="24A4DA10">
            <w:pPr>
              <w:rPr>
                <w:color w:val="333333"/>
                <w:sz w:val="14"/>
                <w:szCs w:val="14"/>
              </w:rPr>
            </w:pPr>
          </w:p>
        </w:tc>
        <w:tc>
          <w:tcPr>
            <w:tcW w:w="9902" w:type="dxa"/>
            <w:gridSpan w:val="2"/>
            <w:tcBorders>
              <w:top w:val="single" w:sz="6" w:space="0" w:color="333333"/>
              <w:left w:val="single" w:sz="6" w:space="0" w:color="333333"/>
              <w:bottom w:val="single" w:sz="6" w:space="0" w:color="333333"/>
              <w:right w:val="single" w:sz="6" w:space="0" w:color="333333"/>
            </w:tcBorders>
            <w:vAlign w:val="center"/>
          </w:tcPr>
          <w:p w14:paraId="269AD162" w14:textId="1E90825D" w:rsidR="00404EFB" w:rsidRDefault="00404EFB" w:rsidP="24A4DA10">
            <w:pPr>
              <w:rPr>
                <w:color w:val="333333"/>
                <w:sz w:val="18"/>
                <w:szCs w:val="18"/>
              </w:rPr>
            </w:pPr>
          </w:p>
        </w:tc>
      </w:tr>
      <w:tr w:rsidR="00404EFB" w14:paraId="3E846317" w14:textId="77777777" w:rsidTr="5F5B3222">
        <w:trPr>
          <w:trHeight w:val="389"/>
        </w:trPr>
        <w:tc>
          <w:tcPr>
            <w:tcW w:w="12379" w:type="dxa"/>
            <w:gridSpan w:val="2"/>
            <w:tcBorders>
              <w:top w:val="single" w:sz="6" w:space="0" w:color="333333"/>
              <w:left w:val="single" w:sz="6" w:space="0" w:color="333333"/>
              <w:bottom w:val="single" w:sz="6" w:space="0" w:color="333333"/>
              <w:right w:val="single" w:sz="6" w:space="0" w:color="333333"/>
            </w:tcBorders>
            <w:shd w:val="clear" w:color="auto" w:fill="FCD400"/>
            <w:vAlign w:val="center"/>
          </w:tcPr>
          <w:p w14:paraId="0FF47C6A" w14:textId="77777777" w:rsidR="00404EFB" w:rsidRDefault="00C330EC">
            <w:r>
              <w:rPr>
                <w:b/>
                <w:color w:val="FFFFFF"/>
                <w:sz w:val="18"/>
              </w:rPr>
              <w:t>Opmerkingen - Evaluatie - Jaarverslag</w:t>
            </w:r>
          </w:p>
        </w:tc>
        <w:tc>
          <w:tcPr>
            <w:tcW w:w="2179" w:type="dxa"/>
            <w:tcBorders>
              <w:top w:val="single" w:sz="6" w:space="0" w:color="333333"/>
              <w:left w:val="single" w:sz="6" w:space="0" w:color="333333"/>
              <w:bottom w:val="single" w:sz="6" w:space="0" w:color="333333"/>
              <w:right w:val="single" w:sz="6" w:space="0" w:color="333333"/>
            </w:tcBorders>
            <w:shd w:val="clear" w:color="auto" w:fill="F0AD4E"/>
            <w:vAlign w:val="center"/>
          </w:tcPr>
          <w:p w14:paraId="3155AAC0" w14:textId="55CD0604" w:rsidR="00404EFB" w:rsidRPr="00A5674D" w:rsidRDefault="00DF74B9">
            <w:pPr>
              <w:ind w:left="51"/>
              <w:jc w:val="center"/>
              <w:rPr>
                <w:sz w:val="18"/>
                <w:szCs w:val="18"/>
              </w:rPr>
            </w:pPr>
            <w:r>
              <w:rPr>
                <w:sz w:val="18"/>
                <w:szCs w:val="18"/>
              </w:rPr>
              <w:t xml:space="preserve">Actief </w:t>
            </w:r>
          </w:p>
        </w:tc>
      </w:tr>
      <w:tr w:rsidR="00404EFB" w14:paraId="406C5FAE" w14:textId="77777777" w:rsidTr="5F5B3222">
        <w:trPr>
          <w:trHeight w:val="130"/>
        </w:trPr>
        <w:tc>
          <w:tcPr>
            <w:tcW w:w="12379" w:type="dxa"/>
            <w:gridSpan w:val="2"/>
            <w:tcBorders>
              <w:top w:val="single" w:sz="6" w:space="0" w:color="333333"/>
              <w:left w:val="single" w:sz="6" w:space="0" w:color="333333"/>
              <w:bottom w:val="single" w:sz="6" w:space="0" w:color="333333"/>
              <w:right w:val="nil"/>
            </w:tcBorders>
          </w:tcPr>
          <w:p w14:paraId="77DA2CF0" w14:textId="74BAE4A9" w:rsidR="00404EFB" w:rsidRPr="00AA7E3C" w:rsidRDefault="00404EFB" w:rsidP="00AA7E3C">
            <w:pPr>
              <w:pStyle w:val="Normaalweb"/>
              <w:rPr>
                <w:rFonts w:asciiTheme="minorHAnsi" w:hAnsiTheme="minorHAnsi" w:cstheme="minorHAnsi"/>
                <w:sz w:val="18"/>
                <w:szCs w:val="18"/>
              </w:rPr>
            </w:pPr>
            <w:bookmarkStart w:id="1" w:name="_Hlk175016893"/>
          </w:p>
        </w:tc>
        <w:tc>
          <w:tcPr>
            <w:tcW w:w="2179" w:type="dxa"/>
            <w:tcBorders>
              <w:top w:val="single" w:sz="6" w:space="0" w:color="333333"/>
              <w:left w:val="nil"/>
              <w:bottom w:val="single" w:sz="6" w:space="0" w:color="333333"/>
              <w:right w:val="single" w:sz="6" w:space="0" w:color="333333"/>
            </w:tcBorders>
          </w:tcPr>
          <w:p w14:paraId="07FAED40" w14:textId="77777777" w:rsidR="00404EFB" w:rsidRDefault="00404EFB"/>
        </w:tc>
      </w:tr>
      <w:tr w:rsidR="00077BFA" w14:paraId="5A0843D6" w14:textId="77777777" w:rsidTr="5F5B3222">
        <w:trPr>
          <w:trHeight w:val="130"/>
        </w:trPr>
        <w:tc>
          <w:tcPr>
            <w:tcW w:w="12379" w:type="dxa"/>
            <w:gridSpan w:val="2"/>
            <w:tcBorders>
              <w:top w:val="single" w:sz="6" w:space="0" w:color="333333"/>
              <w:left w:val="single" w:sz="6" w:space="0" w:color="333333"/>
              <w:bottom w:val="single" w:sz="6" w:space="0" w:color="333333"/>
              <w:right w:val="nil"/>
            </w:tcBorders>
          </w:tcPr>
          <w:p w14:paraId="3F5DC972" w14:textId="77777777" w:rsidR="00077BFA" w:rsidRDefault="00077BFA"/>
        </w:tc>
        <w:tc>
          <w:tcPr>
            <w:tcW w:w="2179" w:type="dxa"/>
            <w:tcBorders>
              <w:top w:val="single" w:sz="6" w:space="0" w:color="333333"/>
              <w:left w:val="nil"/>
              <w:bottom w:val="single" w:sz="6" w:space="0" w:color="333333"/>
              <w:right w:val="single" w:sz="6" w:space="0" w:color="333333"/>
            </w:tcBorders>
          </w:tcPr>
          <w:p w14:paraId="0C05EAAA" w14:textId="77777777" w:rsidR="00077BFA" w:rsidRDefault="00077BFA"/>
        </w:tc>
      </w:tr>
      <w:bookmarkEnd w:id="1"/>
      <w:tr w:rsidR="00404EFB" w14:paraId="377AD5D1" w14:textId="77777777" w:rsidTr="5F5B3222">
        <w:trPr>
          <w:trHeight w:val="389"/>
        </w:trPr>
        <w:tc>
          <w:tcPr>
            <w:tcW w:w="14558" w:type="dxa"/>
            <w:gridSpan w:val="3"/>
            <w:tcBorders>
              <w:top w:val="single" w:sz="6" w:space="0" w:color="333333"/>
              <w:left w:val="single" w:sz="6" w:space="0" w:color="333333"/>
              <w:bottom w:val="single" w:sz="6" w:space="0" w:color="333333"/>
              <w:right w:val="single" w:sz="6" w:space="0" w:color="333333"/>
            </w:tcBorders>
            <w:shd w:val="clear" w:color="auto" w:fill="009FE3"/>
            <w:vAlign w:val="center"/>
          </w:tcPr>
          <w:p w14:paraId="189F6F3A" w14:textId="5DD51146" w:rsidR="00404EFB" w:rsidRDefault="00C330EC" w:rsidP="24A4DA10">
            <w:pPr>
              <w:rPr>
                <w:b/>
                <w:bCs/>
                <w:color w:val="FFFFFF" w:themeColor="background1"/>
                <w:sz w:val="18"/>
                <w:szCs w:val="18"/>
              </w:rPr>
            </w:pPr>
            <w:r w:rsidRPr="24A4DA10">
              <w:rPr>
                <w:b/>
                <w:bCs/>
                <w:color w:val="FFFFFF" w:themeColor="background1"/>
                <w:sz w:val="18"/>
                <w:szCs w:val="18"/>
              </w:rPr>
              <w:t>Uitwerking KD</w:t>
            </w:r>
            <w:r w:rsidR="00741508">
              <w:rPr>
                <w:b/>
                <w:bCs/>
                <w:color w:val="FFFFFF" w:themeColor="background1"/>
                <w:sz w:val="18"/>
                <w:szCs w:val="18"/>
              </w:rPr>
              <w:t>2</w:t>
            </w:r>
            <w:r w:rsidRPr="24A4DA10">
              <w:rPr>
                <w:b/>
                <w:bCs/>
                <w:color w:val="FFFFFF" w:themeColor="background1"/>
                <w:sz w:val="18"/>
                <w:szCs w:val="18"/>
              </w:rPr>
              <w:t xml:space="preserve">: </w:t>
            </w:r>
            <w:r w:rsidR="40E7504C" w:rsidRPr="24A4DA10">
              <w:rPr>
                <w:b/>
                <w:bCs/>
                <w:color w:val="FFFFFF" w:themeColor="background1"/>
                <w:sz w:val="18"/>
                <w:szCs w:val="18"/>
              </w:rPr>
              <w:t>P</w:t>
            </w:r>
            <w:r w:rsidRPr="24A4DA10">
              <w:rPr>
                <w:b/>
                <w:bCs/>
                <w:color w:val="FFFFFF" w:themeColor="background1"/>
                <w:sz w:val="18"/>
                <w:szCs w:val="18"/>
              </w:rPr>
              <w:t>rofessionali</w:t>
            </w:r>
            <w:r w:rsidR="4A7C5701" w:rsidRPr="24A4DA10">
              <w:rPr>
                <w:b/>
                <w:bCs/>
                <w:color w:val="FFFFFF" w:themeColor="background1"/>
                <w:sz w:val="18"/>
                <w:szCs w:val="18"/>
              </w:rPr>
              <w:t>sering</w:t>
            </w:r>
          </w:p>
        </w:tc>
      </w:tr>
      <w:tr w:rsidR="00404EFB" w14:paraId="77B84385" w14:textId="77777777" w:rsidTr="5F5B3222">
        <w:trPr>
          <w:trHeight w:val="389"/>
        </w:trPr>
        <w:tc>
          <w:tcPr>
            <w:tcW w:w="12379" w:type="dxa"/>
            <w:gridSpan w:val="2"/>
            <w:tcBorders>
              <w:top w:val="single" w:sz="6" w:space="0" w:color="333333"/>
              <w:left w:val="single" w:sz="6" w:space="0" w:color="333333"/>
              <w:bottom w:val="single" w:sz="6" w:space="0" w:color="333333"/>
              <w:right w:val="single" w:sz="6" w:space="0" w:color="333333"/>
            </w:tcBorders>
            <w:shd w:val="clear" w:color="auto" w:fill="FCD400"/>
            <w:vAlign w:val="center"/>
          </w:tcPr>
          <w:p w14:paraId="18B43CF1" w14:textId="77777777" w:rsidR="00404EFB" w:rsidRDefault="00C330EC">
            <w:r>
              <w:rPr>
                <w:b/>
                <w:color w:val="FFFFFF"/>
                <w:sz w:val="18"/>
              </w:rPr>
              <w:t>Opmerkingen - Evaluatie - Jaarverslag</w:t>
            </w:r>
          </w:p>
        </w:tc>
        <w:tc>
          <w:tcPr>
            <w:tcW w:w="2179" w:type="dxa"/>
            <w:tcBorders>
              <w:top w:val="single" w:sz="6" w:space="0" w:color="333333"/>
              <w:left w:val="single" w:sz="6" w:space="0" w:color="333333"/>
              <w:bottom w:val="single" w:sz="6" w:space="0" w:color="333333"/>
              <w:right w:val="single" w:sz="6" w:space="0" w:color="333333"/>
            </w:tcBorders>
            <w:shd w:val="clear" w:color="auto" w:fill="F0AD4E"/>
            <w:vAlign w:val="center"/>
          </w:tcPr>
          <w:p w14:paraId="5592B1B5" w14:textId="4C965680" w:rsidR="00404EFB" w:rsidRPr="00A5674D" w:rsidRDefault="00AF66D4">
            <w:pPr>
              <w:ind w:left="51"/>
              <w:jc w:val="center"/>
              <w:rPr>
                <w:sz w:val="18"/>
                <w:szCs w:val="18"/>
              </w:rPr>
            </w:pPr>
            <w:r w:rsidRPr="00A5674D">
              <w:rPr>
                <w:sz w:val="18"/>
                <w:szCs w:val="18"/>
              </w:rPr>
              <w:t>A</w:t>
            </w:r>
            <w:r w:rsidR="00A5674D" w:rsidRPr="00A5674D">
              <w:rPr>
                <w:sz w:val="18"/>
                <w:szCs w:val="18"/>
              </w:rPr>
              <w:t>fgerond</w:t>
            </w:r>
          </w:p>
        </w:tc>
      </w:tr>
      <w:tr w:rsidR="00077BFA" w14:paraId="56447EB1" w14:textId="77777777" w:rsidTr="5F5B3222">
        <w:trPr>
          <w:trHeight w:val="130"/>
        </w:trPr>
        <w:tc>
          <w:tcPr>
            <w:tcW w:w="12379" w:type="dxa"/>
            <w:gridSpan w:val="2"/>
            <w:tcBorders>
              <w:top w:val="single" w:sz="6" w:space="0" w:color="333333"/>
              <w:left w:val="single" w:sz="6" w:space="0" w:color="333333"/>
              <w:bottom w:val="single" w:sz="6" w:space="0" w:color="333333"/>
              <w:right w:val="nil"/>
            </w:tcBorders>
          </w:tcPr>
          <w:p w14:paraId="46AB2F88" w14:textId="77777777" w:rsidR="00077BFA" w:rsidRDefault="00077BFA"/>
        </w:tc>
        <w:tc>
          <w:tcPr>
            <w:tcW w:w="2179" w:type="dxa"/>
            <w:tcBorders>
              <w:top w:val="single" w:sz="6" w:space="0" w:color="333333"/>
              <w:left w:val="nil"/>
              <w:bottom w:val="single" w:sz="6" w:space="0" w:color="333333"/>
              <w:right w:val="single" w:sz="6" w:space="0" w:color="333333"/>
            </w:tcBorders>
          </w:tcPr>
          <w:p w14:paraId="304B5D3B" w14:textId="77777777" w:rsidR="00077BFA" w:rsidRDefault="00077BFA"/>
        </w:tc>
      </w:tr>
      <w:tr w:rsidR="00404EFB" w14:paraId="7DB7B059" w14:textId="77777777" w:rsidTr="5F5B3222">
        <w:tblPrEx>
          <w:tblCellMar>
            <w:right w:w="37" w:type="dxa"/>
          </w:tblCellMar>
        </w:tblPrEx>
        <w:trPr>
          <w:trHeight w:val="389"/>
        </w:trPr>
        <w:tc>
          <w:tcPr>
            <w:tcW w:w="14558" w:type="dxa"/>
            <w:gridSpan w:val="3"/>
            <w:tcBorders>
              <w:top w:val="single" w:sz="6" w:space="0" w:color="333333"/>
              <w:left w:val="single" w:sz="6" w:space="0" w:color="333333"/>
              <w:bottom w:val="single" w:sz="6" w:space="0" w:color="333333"/>
              <w:right w:val="single" w:sz="6" w:space="0" w:color="333333"/>
            </w:tcBorders>
            <w:shd w:val="clear" w:color="auto" w:fill="009FE3"/>
            <w:vAlign w:val="center"/>
          </w:tcPr>
          <w:p w14:paraId="5FB35458" w14:textId="03EB6595" w:rsidR="00404EFB" w:rsidRDefault="00C330EC" w:rsidP="24A4DA10">
            <w:pPr>
              <w:rPr>
                <w:b/>
                <w:bCs/>
                <w:color w:val="FFFFFF" w:themeColor="background1"/>
                <w:sz w:val="18"/>
                <w:szCs w:val="18"/>
              </w:rPr>
            </w:pPr>
            <w:r w:rsidRPr="24A4DA10">
              <w:rPr>
                <w:b/>
                <w:bCs/>
                <w:color w:val="FFFFFF" w:themeColor="background1"/>
                <w:sz w:val="18"/>
                <w:szCs w:val="18"/>
              </w:rPr>
              <w:t>Uitwerking KD</w:t>
            </w:r>
            <w:r w:rsidR="00741508">
              <w:rPr>
                <w:b/>
                <w:bCs/>
                <w:color w:val="FFFFFF" w:themeColor="background1"/>
                <w:sz w:val="18"/>
                <w:szCs w:val="18"/>
              </w:rPr>
              <w:t>3</w:t>
            </w:r>
            <w:r w:rsidRPr="24A4DA10">
              <w:rPr>
                <w:b/>
                <w:bCs/>
                <w:color w:val="FFFFFF" w:themeColor="background1"/>
                <w:sz w:val="18"/>
                <w:szCs w:val="18"/>
              </w:rPr>
              <w:t xml:space="preserve">: </w:t>
            </w:r>
            <w:r w:rsidR="000134E6" w:rsidRPr="000134E6">
              <w:rPr>
                <w:b/>
                <w:bCs/>
                <w:color w:val="FFFFFF" w:themeColor="background1"/>
                <w:sz w:val="18"/>
                <w:szCs w:val="18"/>
              </w:rPr>
              <w:t>Profilering school</w:t>
            </w:r>
          </w:p>
        </w:tc>
      </w:tr>
      <w:tr w:rsidR="00404EFB" w14:paraId="379905FD" w14:textId="77777777" w:rsidTr="5F5B3222">
        <w:tblPrEx>
          <w:tblCellMar>
            <w:right w:w="37" w:type="dxa"/>
          </w:tblCellMar>
        </w:tblPrEx>
        <w:trPr>
          <w:trHeight w:val="389"/>
        </w:trPr>
        <w:tc>
          <w:tcPr>
            <w:tcW w:w="4656" w:type="dxa"/>
            <w:tcBorders>
              <w:top w:val="single" w:sz="6" w:space="0" w:color="333333"/>
              <w:left w:val="single" w:sz="6" w:space="0" w:color="333333"/>
              <w:bottom w:val="single" w:sz="6" w:space="0" w:color="333333"/>
              <w:right w:val="single" w:sz="6" w:space="0" w:color="333333"/>
            </w:tcBorders>
            <w:shd w:val="clear" w:color="auto" w:fill="EEEEEE"/>
            <w:vAlign w:val="center"/>
          </w:tcPr>
          <w:p w14:paraId="0AF53441" w14:textId="77777777" w:rsidR="00404EFB" w:rsidRDefault="00C330EC">
            <w:r>
              <w:rPr>
                <w:color w:val="333333"/>
                <w:sz w:val="14"/>
              </w:rPr>
              <w:t>Hoofdstuk / paragraaf</w:t>
            </w:r>
          </w:p>
        </w:tc>
        <w:tc>
          <w:tcPr>
            <w:tcW w:w="9902" w:type="dxa"/>
            <w:gridSpan w:val="2"/>
            <w:tcBorders>
              <w:top w:val="single" w:sz="6" w:space="0" w:color="333333"/>
              <w:left w:val="single" w:sz="6" w:space="0" w:color="333333"/>
              <w:bottom w:val="single" w:sz="6" w:space="0" w:color="333333"/>
              <w:right w:val="single" w:sz="6" w:space="0" w:color="333333"/>
            </w:tcBorders>
            <w:vAlign w:val="center"/>
          </w:tcPr>
          <w:p w14:paraId="308E08F8" w14:textId="77777777" w:rsidR="00404EFB" w:rsidRDefault="000134E6">
            <w:pPr>
              <w:rPr>
                <w:sz w:val="18"/>
                <w:szCs w:val="18"/>
              </w:rPr>
            </w:pPr>
            <w:r w:rsidRPr="000134E6">
              <w:rPr>
                <w:sz w:val="18"/>
                <w:szCs w:val="18"/>
              </w:rPr>
              <w:t>De Beijumkorf ontwikkelt en lanceert een nieuwe, moderne website in november/december 2024. De website biedt ouders, leerlingen en andere geïnteresseerden een overzichtelijke en actuele bron van informatie over de school. In oktober/november 2024 worden alle teksten verzameld en geredigeerd, waarna de website technisch wordt getest en in januari live gaat. In maart volgt een evaluatie om gebruiksvriendelijkheid en technische prestaties te waarborgen.</w:t>
            </w:r>
          </w:p>
          <w:p w14:paraId="19053E05" w14:textId="77777777" w:rsidR="006D60E6" w:rsidRDefault="006D60E6">
            <w:pPr>
              <w:rPr>
                <w:sz w:val="18"/>
                <w:szCs w:val="18"/>
              </w:rPr>
            </w:pPr>
          </w:p>
          <w:p w14:paraId="5C17830C" w14:textId="5EC27E02" w:rsidR="006D60E6" w:rsidRDefault="006D60E6">
            <w:pPr>
              <w:rPr>
                <w:sz w:val="18"/>
                <w:szCs w:val="18"/>
              </w:rPr>
            </w:pPr>
            <w:r w:rsidRPr="006D60E6">
              <w:rPr>
                <w:sz w:val="18"/>
                <w:szCs w:val="18"/>
              </w:rPr>
              <w:t>De ontwikkeling en lancering van de nieuwe, moderne website is nog niet afgerond. Hoewel de foto’s inmiddels zijn gemaakt en de teksten zijn aangeleverd, is de website nog niet technisch getest en live gezet. De oorspronkelijke planning (november/december 2024 lancering) is niet gehaald. De lancering staat nu gepland voor januari 2026, waarna in maart een evaluatie volgt om gebruiksvriendelijkheid en technische prestaties te waarborgen.</w:t>
            </w:r>
          </w:p>
          <w:p w14:paraId="7BE26712" w14:textId="2C5F364F" w:rsidR="006D60E6" w:rsidRPr="000134E6" w:rsidRDefault="006D60E6">
            <w:pPr>
              <w:rPr>
                <w:sz w:val="18"/>
                <w:szCs w:val="18"/>
              </w:rPr>
            </w:pPr>
          </w:p>
        </w:tc>
      </w:tr>
      <w:tr w:rsidR="00404EFB" w14:paraId="76D44257" w14:textId="77777777" w:rsidTr="5F5B3222">
        <w:tblPrEx>
          <w:tblCellMar>
            <w:right w:w="37" w:type="dxa"/>
          </w:tblCellMar>
        </w:tblPrEx>
        <w:trPr>
          <w:trHeight w:val="389"/>
        </w:trPr>
        <w:tc>
          <w:tcPr>
            <w:tcW w:w="12379" w:type="dxa"/>
            <w:gridSpan w:val="2"/>
            <w:tcBorders>
              <w:top w:val="single" w:sz="6" w:space="0" w:color="333333"/>
              <w:left w:val="single" w:sz="6" w:space="0" w:color="333333"/>
              <w:bottom w:val="single" w:sz="6" w:space="0" w:color="333333"/>
              <w:right w:val="single" w:sz="6" w:space="0" w:color="333333"/>
            </w:tcBorders>
            <w:shd w:val="clear" w:color="auto" w:fill="FCD400"/>
            <w:vAlign w:val="center"/>
          </w:tcPr>
          <w:p w14:paraId="3D485BBB" w14:textId="77777777" w:rsidR="00404EFB" w:rsidRDefault="00C330EC">
            <w:r>
              <w:rPr>
                <w:b/>
                <w:color w:val="FFFFFF"/>
                <w:sz w:val="18"/>
              </w:rPr>
              <w:t>Opmerkingen - Evaluatie - Jaarverslag</w:t>
            </w:r>
          </w:p>
        </w:tc>
        <w:tc>
          <w:tcPr>
            <w:tcW w:w="2179" w:type="dxa"/>
            <w:tcBorders>
              <w:top w:val="single" w:sz="6" w:space="0" w:color="333333"/>
              <w:left w:val="single" w:sz="6" w:space="0" w:color="333333"/>
              <w:bottom w:val="single" w:sz="6" w:space="0" w:color="333333"/>
              <w:right w:val="single" w:sz="6" w:space="0" w:color="333333"/>
            </w:tcBorders>
            <w:shd w:val="clear" w:color="auto" w:fill="F0AD4E"/>
            <w:vAlign w:val="center"/>
          </w:tcPr>
          <w:p w14:paraId="1BF3E63C" w14:textId="482CECAD" w:rsidR="00404EFB" w:rsidRPr="00A5674D" w:rsidRDefault="00077BFA">
            <w:pPr>
              <w:ind w:left="51"/>
              <w:jc w:val="center"/>
              <w:rPr>
                <w:sz w:val="18"/>
                <w:szCs w:val="18"/>
              </w:rPr>
            </w:pPr>
            <w:r w:rsidRPr="00A5674D">
              <w:rPr>
                <w:sz w:val="18"/>
                <w:szCs w:val="18"/>
              </w:rPr>
              <w:t xml:space="preserve">Actief </w:t>
            </w:r>
          </w:p>
        </w:tc>
      </w:tr>
      <w:tr w:rsidR="00404EFB" w14:paraId="11B1DE6E" w14:textId="77777777" w:rsidTr="5F5B3222">
        <w:tblPrEx>
          <w:tblCellMar>
            <w:right w:w="37" w:type="dxa"/>
          </w:tblCellMar>
        </w:tblPrEx>
        <w:trPr>
          <w:trHeight w:val="130"/>
        </w:trPr>
        <w:tc>
          <w:tcPr>
            <w:tcW w:w="14558" w:type="dxa"/>
            <w:gridSpan w:val="3"/>
            <w:tcBorders>
              <w:top w:val="single" w:sz="6" w:space="0" w:color="333333"/>
              <w:left w:val="single" w:sz="6" w:space="0" w:color="333333"/>
              <w:bottom w:val="single" w:sz="6" w:space="0" w:color="333333"/>
              <w:right w:val="single" w:sz="6" w:space="0" w:color="333333"/>
            </w:tcBorders>
          </w:tcPr>
          <w:p w14:paraId="48020CCD" w14:textId="1186C78B" w:rsidR="00404EFB" w:rsidRPr="005A1A41" w:rsidRDefault="00404EFB" w:rsidP="00077BFA">
            <w:pPr>
              <w:pStyle w:val="Normaalweb"/>
              <w:rPr>
                <w:rFonts w:asciiTheme="minorHAnsi" w:hAnsiTheme="minorHAnsi" w:cstheme="minorHAnsi"/>
                <w:sz w:val="18"/>
                <w:szCs w:val="18"/>
              </w:rPr>
            </w:pPr>
            <w:bookmarkStart w:id="2" w:name="_Hlk175017310"/>
          </w:p>
        </w:tc>
      </w:tr>
      <w:tr w:rsidR="00077BFA" w14:paraId="013FB9A4" w14:textId="77777777" w:rsidTr="5F5B3222">
        <w:tblPrEx>
          <w:tblCellMar>
            <w:right w:w="37" w:type="dxa"/>
          </w:tblCellMar>
        </w:tblPrEx>
        <w:trPr>
          <w:trHeight w:val="130"/>
        </w:trPr>
        <w:tc>
          <w:tcPr>
            <w:tcW w:w="14558" w:type="dxa"/>
            <w:gridSpan w:val="3"/>
            <w:tcBorders>
              <w:top w:val="single" w:sz="6" w:space="0" w:color="333333"/>
              <w:left w:val="single" w:sz="6" w:space="0" w:color="333333"/>
              <w:bottom w:val="single" w:sz="6" w:space="0" w:color="333333"/>
              <w:right w:val="single" w:sz="6" w:space="0" w:color="333333"/>
            </w:tcBorders>
          </w:tcPr>
          <w:p w14:paraId="19F258A7" w14:textId="77777777" w:rsidR="00077BFA" w:rsidRDefault="00077BFA" w:rsidP="00077BFA">
            <w:pPr>
              <w:pStyle w:val="Normaalweb"/>
            </w:pPr>
          </w:p>
        </w:tc>
      </w:tr>
      <w:tr w:rsidR="00077BFA" w14:paraId="2AD0BF13" w14:textId="77777777">
        <w:tblPrEx>
          <w:tblCellMar>
            <w:right w:w="37" w:type="dxa"/>
          </w:tblCellMar>
        </w:tblPrEx>
        <w:trPr>
          <w:trHeight w:val="389"/>
        </w:trPr>
        <w:tc>
          <w:tcPr>
            <w:tcW w:w="14558" w:type="dxa"/>
            <w:gridSpan w:val="3"/>
            <w:tcBorders>
              <w:top w:val="single" w:sz="6" w:space="0" w:color="333333"/>
              <w:left w:val="single" w:sz="6" w:space="0" w:color="333333"/>
              <w:bottom w:val="single" w:sz="6" w:space="0" w:color="333333"/>
              <w:right w:val="single" w:sz="6" w:space="0" w:color="333333"/>
            </w:tcBorders>
            <w:shd w:val="clear" w:color="auto" w:fill="009FE3"/>
            <w:vAlign w:val="center"/>
          </w:tcPr>
          <w:p w14:paraId="4B522E8D" w14:textId="133FD401" w:rsidR="00077BFA" w:rsidRDefault="00077BFA">
            <w:pPr>
              <w:rPr>
                <w:b/>
                <w:bCs/>
                <w:color w:val="FFFFFF" w:themeColor="background1"/>
                <w:sz w:val="18"/>
                <w:szCs w:val="18"/>
              </w:rPr>
            </w:pPr>
            <w:r w:rsidRPr="24A4DA10">
              <w:rPr>
                <w:b/>
                <w:bCs/>
                <w:color w:val="FFFFFF" w:themeColor="background1"/>
                <w:sz w:val="18"/>
                <w:szCs w:val="18"/>
              </w:rPr>
              <w:t>Uitwerking KD</w:t>
            </w:r>
            <w:r>
              <w:rPr>
                <w:b/>
                <w:bCs/>
                <w:color w:val="FFFFFF" w:themeColor="background1"/>
                <w:sz w:val="18"/>
                <w:szCs w:val="18"/>
              </w:rPr>
              <w:t>5</w:t>
            </w:r>
            <w:r w:rsidRPr="24A4DA10">
              <w:rPr>
                <w:b/>
                <w:bCs/>
                <w:color w:val="FFFFFF" w:themeColor="background1"/>
                <w:sz w:val="18"/>
                <w:szCs w:val="18"/>
              </w:rPr>
              <w:t xml:space="preserve">: </w:t>
            </w:r>
            <w:proofErr w:type="spellStart"/>
            <w:r w:rsidR="000134E6" w:rsidRPr="000134E6">
              <w:rPr>
                <w:b/>
                <w:bCs/>
                <w:color w:val="FFFFFF" w:themeColor="background1"/>
                <w:sz w:val="18"/>
                <w:szCs w:val="18"/>
              </w:rPr>
              <w:t>ParnaSsys</w:t>
            </w:r>
            <w:proofErr w:type="spellEnd"/>
            <w:r w:rsidR="000134E6" w:rsidRPr="000134E6">
              <w:rPr>
                <w:b/>
                <w:bCs/>
                <w:color w:val="FFFFFF" w:themeColor="background1"/>
                <w:sz w:val="18"/>
                <w:szCs w:val="18"/>
              </w:rPr>
              <w:tab/>
            </w:r>
          </w:p>
        </w:tc>
      </w:tr>
      <w:tr w:rsidR="00077BFA" w14:paraId="4F83C6D4" w14:textId="77777777">
        <w:tblPrEx>
          <w:tblCellMar>
            <w:right w:w="37" w:type="dxa"/>
          </w:tblCellMar>
        </w:tblPrEx>
        <w:trPr>
          <w:trHeight w:val="389"/>
        </w:trPr>
        <w:tc>
          <w:tcPr>
            <w:tcW w:w="4656" w:type="dxa"/>
            <w:tcBorders>
              <w:top w:val="single" w:sz="6" w:space="0" w:color="333333"/>
              <w:left w:val="single" w:sz="6" w:space="0" w:color="333333"/>
              <w:bottom w:val="single" w:sz="6" w:space="0" w:color="333333"/>
              <w:right w:val="single" w:sz="6" w:space="0" w:color="333333"/>
            </w:tcBorders>
            <w:shd w:val="clear" w:color="auto" w:fill="EEEEEE"/>
            <w:vAlign w:val="center"/>
          </w:tcPr>
          <w:p w14:paraId="253F0C4D" w14:textId="77777777" w:rsidR="00077BFA" w:rsidRDefault="00077BFA">
            <w:r>
              <w:rPr>
                <w:color w:val="333333"/>
                <w:sz w:val="14"/>
              </w:rPr>
              <w:t>Hoofdstuk / paragraaf</w:t>
            </w:r>
          </w:p>
        </w:tc>
        <w:tc>
          <w:tcPr>
            <w:tcW w:w="9902" w:type="dxa"/>
            <w:gridSpan w:val="2"/>
            <w:tcBorders>
              <w:top w:val="single" w:sz="6" w:space="0" w:color="333333"/>
              <w:left w:val="single" w:sz="6" w:space="0" w:color="333333"/>
              <w:bottom w:val="single" w:sz="6" w:space="0" w:color="333333"/>
              <w:right w:val="single" w:sz="6" w:space="0" w:color="333333"/>
            </w:tcBorders>
            <w:vAlign w:val="center"/>
          </w:tcPr>
          <w:p w14:paraId="7EC7BBFD" w14:textId="1940E3E2" w:rsidR="00077BFA" w:rsidRPr="000134E6" w:rsidRDefault="000134E6">
            <w:pPr>
              <w:rPr>
                <w:sz w:val="18"/>
                <w:szCs w:val="18"/>
              </w:rPr>
            </w:pPr>
            <w:r w:rsidRPr="000134E6">
              <w:rPr>
                <w:sz w:val="18"/>
                <w:szCs w:val="18"/>
              </w:rPr>
              <w:t xml:space="preserve">Alle teamleden volgen scholing over </w:t>
            </w:r>
            <w:proofErr w:type="spellStart"/>
            <w:r w:rsidRPr="000134E6">
              <w:rPr>
                <w:sz w:val="18"/>
                <w:szCs w:val="18"/>
              </w:rPr>
              <w:t>ParnasSys</w:t>
            </w:r>
            <w:proofErr w:type="spellEnd"/>
            <w:r w:rsidRPr="000134E6">
              <w:rPr>
                <w:sz w:val="18"/>
                <w:szCs w:val="18"/>
              </w:rPr>
              <w:t xml:space="preserve"> (sept. 2024). Jan/Feb. 2025- Format ontwikkelen hoe leerlingen goed te volgen. Ib’ers + kwaliteitscoördinator doen voorstel richting het team van ontwikkelde format. </w:t>
            </w:r>
          </w:p>
        </w:tc>
      </w:tr>
      <w:tr w:rsidR="00077BFA" w14:paraId="7DD01994" w14:textId="77777777">
        <w:tblPrEx>
          <w:tblCellMar>
            <w:right w:w="37" w:type="dxa"/>
          </w:tblCellMar>
        </w:tblPrEx>
        <w:trPr>
          <w:trHeight w:val="389"/>
        </w:trPr>
        <w:tc>
          <w:tcPr>
            <w:tcW w:w="12379" w:type="dxa"/>
            <w:gridSpan w:val="2"/>
            <w:tcBorders>
              <w:top w:val="single" w:sz="6" w:space="0" w:color="333333"/>
              <w:left w:val="single" w:sz="6" w:space="0" w:color="333333"/>
              <w:bottom w:val="single" w:sz="6" w:space="0" w:color="333333"/>
              <w:right w:val="single" w:sz="6" w:space="0" w:color="333333"/>
            </w:tcBorders>
            <w:shd w:val="clear" w:color="auto" w:fill="FCD400"/>
            <w:vAlign w:val="center"/>
          </w:tcPr>
          <w:p w14:paraId="0D6F9ED7" w14:textId="77777777" w:rsidR="00077BFA" w:rsidRPr="000134E6" w:rsidRDefault="00077BFA">
            <w:pPr>
              <w:rPr>
                <w:sz w:val="18"/>
                <w:szCs w:val="18"/>
              </w:rPr>
            </w:pPr>
            <w:r w:rsidRPr="000134E6">
              <w:rPr>
                <w:b/>
                <w:color w:val="FFFFFF"/>
                <w:sz w:val="18"/>
                <w:szCs w:val="18"/>
              </w:rPr>
              <w:t>Opmerkingen - Evaluatie - Jaarverslag</w:t>
            </w:r>
          </w:p>
        </w:tc>
        <w:tc>
          <w:tcPr>
            <w:tcW w:w="2179" w:type="dxa"/>
            <w:tcBorders>
              <w:top w:val="single" w:sz="6" w:space="0" w:color="333333"/>
              <w:left w:val="single" w:sz="6" w:space="0" w:color="333333"/>
              <w:bottom w:val="single" w:sz="6" w:space="0" w:color="333333"/>
              <w:right w:val="single" w:sz="6" w:space="0" w:color="333333"/>
            </w:tcBorders>
            <w:shd w:val="clear" w:color="auto" w:fill="F0AD4E"/>
            <w:vAlign w:val="center"/>
          </w:tcPr>
          <w:p w14:paraId="0E2D6032" w14:textId="134B8480" w:rsidR="00077BFA" w:rsidRPr="000134E6" w:rsidRDefault="00CB42FF">
            <w:pPr>
              <w:ind w:left="51"/>
              <w:jc w:val="center"/>
              <w:rPr>
                <w:sz w:val="18"/>
                <w:szCs w:val="18"/>
              </w:rPr>
            </w:pPr>
            <w:r>
              <w:rPr>
                <w:sz w:val="18"/>
                <w:szCs w:val="18"/>
              </w:rPr>
              <w:t>Afgerond</w:t>
            </w:r>
          </w:p>
        </w:tc>
      </w:tr>
      <w:tr w:rsidR="00077BFA" w14:paraId="41BC530D" w14:textId="77777777">
        <w:tblPrEx>
          <w:tblCellMar>
            <w:right w:w="37" w:type="dxa"/>
          </w:tblCellMar>
        </w:tblPrEx>
        <w:trPr>
          <w:trHeight w:val="130"/>
        </w:trPr>
        <w:tc>
          <w:tcPr>
            <w:tcW w:w="14558" w:type="dxa"/>
            <w:gridSpan w:val="3"/>
            <w:tcBorders>
              <w:top w:val="single" w:sz="6" w:space="0" w:color="333333"/>
              <w:left w:val="single" w:sz="6" w:space="0" w:color="333333"/>
              <w:bottom w:val="single" w:sz="6" w:space="0" w:color="333333"/>
              <w:right w:val="single" w:sz="6" w:space="0" w:color="333333"/>
            </w:tcBorders>
          </w:tcPr>
          <w:p w14:paraId="3372448B" w14:textId="0E361B74" w:rsidR="00077BFA" w:rsidRPr="005A1A41" w:rsidRDefault="005A1A41">
            <w:pPr>
              <w:pStyle w:val="Normaalweb"/>
              <w:rPr>
                <w:rFonts w:asciiTheme="minorHAnsi" w:hAnsiTheme="minorHAnsi" w:cstheme="minorHAnsi"/>
                <w:sz w:val="18"/>
                <w:szCs w:val="18"/>
              </w:rPr>
            </w:pPr>
            <w:r w:rsidRPr="005A1A41">
              <w:rPr>
                <w:rFonts w:asciiTheme="minorHAnsi" w:hAnsiTheme="minorHAnsi" w:cstheme="minorHAnsi"/>
                <w:sz w:val="18"/>
                <w:szCs w:val="18"/>
              </w:rPr>
              <w:t xml:space="preserve">Alle teamleden hebben in september 2024 scholing gevolgd over </w:t>
            </w:r>
            <w:proofErr w:type="spellStart"/>
            <w:r w:rsidRPr="005A1A41">
              <w:rPr>
                <w:rFonts w:asciiTheme="minorHAnsi" w:hAnsiTheme="minorHAnsi" w:cstheme="minorHAnsi"/>
                <w:sz w:val="18"/>
                <w:szCs w:val="18"/>
              </w:rPr>
              <w:t>ParnasSys</w:t>
            </w:r>
            <w:proofErr w:type="spellEnd"/>
            <w:r w:rsidRPr="005A1A41">
              <w:rPr>
                <w:rFonts w:asciiTheme="minorHAnsi" w:hAnsiTheme="minorHAnsi" w:cstheme="minorHAnsi"/>
                <w:sz w:val="18"/>
                <w:szCs w:val="18"/>
              </w:rPr>
              <w:t xml:space="preserve">. In januari/februari 2025 is er een format ontwikkeld om leerlingen goed te kunnen volgen. De </w:t>
            </w:r>
            <w:proofErr w:type="spellStart"/>
            <w:r w:rsidRPr="005A1A41">
              <w:rPr>
                <w:rFonts w:asciiTheme="minorHAnsi" w:hAnsiTheme="minorHAnsi" w:cstheme="minorHAnsi"/>
                <w:sz w:val="18"/>
                <w:szCs w:val="18"/>
              </w:rPr>
              <w:t>IB’ers</w:t>
            </w:r>
            <w:proofErr w:type="spellEnd"/>
            <w:r w:rsidRPr="005A1A41">
              <w:rPr>
                <w:rFonts w:asciiTheme="minorHAnsi" w:hAnsiTheme="minorHAnsi" w:cstheme="minorHAnsi"/>
                <w:sz w:val="18"/>
                <w:szCs w:val="18"/>
              </w:rPr>
              <w:t xml:space="preserve"> en de kwaliteitscoördinator hebben dit format voorgelegd aan het team. Deze stap is afgerond. Komend schooljaar werken we verder aan de vraag hoe we leerlingen nog beter kunnen volgen en volgt er aanvullende scholing in de nieuwe tools van </w:t>
            </w:r>
            <w:proofErr w:type="spellStart"/>
            <w:r w:rsidRPr="005A1A41">
              <w:rPr>
                <w:rFonts w:asciiTheme="minorHAnsi" w:hAnsiTheme="minorHAnsi" w:cstheme="minorHAnsi"/>
                <w:sz w:val="18"/>
                <w:szCs w:val="18"/>
              </w:rPr>
              <w:t>ParnasSys</w:t>
            </w:r>
            <w:proofErr w:type="spellEnd"/>
            <w:r w:rsidRPr="005A1A41">
              <w:rPr>
                <w:rFonts w:asciiTheme="minorHAnsi" w:hAnsiTheme="minorHAnsi" w:cstheme="minorHAnsi"/>
                <w:sz w:val="18"/>
                <w:szCs w:val="18"/>
              </w:rPr>
              <w:t>.</w:t>
            </w:r>
          </w:p>
        </w:tc>
      </w:tr>
      <w:tr w:rsidR="00077BFA" w14:paraId="71DA915C" w14:textId="77777777">
        <w:tblPrEx>
          <w:tblCellMar>
            <w:right w:w="37" w:type="dxa"/>
          </w:tblCellMar>
        </w:tblPrEx>
        <w:trPr>
          <w:trHeight w:val="130"/>
        </w:trPr>
        <w:tc>
          <w:tcPr>
            <w:tcW w:w="14558" w:type="dxa"/>
            <w:gridSpan w:val="3"/>
            <w:tcBorders>
              <w:top w:val="single" w:sz="6" w:space="0" w:color="333333"/>
              <w:left w:val="single" w:sz="6" w:space="0" w:color="333333"/>
              <w:bottom w:val="single" w:sz="6" w:space="0" w:color="333333"/>
              <w:right w:val="single" w:sz="6" w:space="0" w:color="333333"/>
            </w:tcBorders>
          </w:tcPr>
          <w:p w14:paraId="67A2F695" w14:textId="77777777" w:rsidR="00077BFA" w:rsidRPr="000134E6" w:rsidRDefault="00077BFA">
            <w:pPr>
              <w:pStyle w:val="Normaalweb"/>
              <w:rPr>
                <w:sz w:val="18"/>
                <w:szCs w:val="18"/>
              </w:rPr>
            </w:pPr>
          </w:p>
        </w:tc>
      </w:tr>
      <w:tr w:rsidR="00077BFA" w14:paraId="1C41A54F" w14:textId="77777777">
        <w:tblPrEx>
          <w:tblCellMar>
            <w:right w:w="37" w:type="dxa"/>
          </w:tblCellMar>
        </w:tblPrEx>
        <w:trPr>
          <w:trHeight w:val="389"/>
        </w:trPr>
        <w:tc>
          <w:tcPr>
            <w:tcW w:w="14558" w:type="dxa"/>
            <w:gridSpan w:val="3"/>
            <w:tcBorders>
              <w:top w:val="single" w:sz="6" w:space="0" w:color="333333"/>
              <w:left w:val="single" w:sz="6" w:space="0" w:color="333333"/>
              <w:bottom w:val="single" w:sz="6" w:space="0" w:color="333333"/>
              <w:right w:val="single" w:sz="6" w:space="0" w:color="333333"/>
            </w:tcBorders>
            <w:shd w:val="clear" w:color="auto" w:fill="009FE3"/>
            <w:vAlign w:val="center"/>
          </w:tcPr>
          <w:p w14:paraId="451D9DF5" w14:textId="06409CBE" w:rsidR="00077BFA" w:rsidRPr="000134E6" w:rsidRDefault="00077BFA">
            <w:pPr>
              <w:rPr>
                <w:b/>
                <w:bCs/>
                <w:color w:val="FFFFFF" w:themeColor="background1"/>
                <w:sz w:val="18"/>
                <w:szCs w:val="18"/>
              </w:rPr>
            </w:pPr>
            <w:r w:rsidRPr="000134E6">
              <w:rPr>
                <w:b/>
                <w:bCs/>
                <w:color w:val="FFFFFF" w:themeColor="background1"/>
                <w:sz w:val="18"/>
                <w:szCs w:val="18"/>
              </w:rPr>
              <w:t xml:space="preserve">Uitwerking KD6: </w:t>
            </w:r>
            <w:r w:rsidR="000134E6" w:rsidRPr="000134E6">
              <w:rPr>
                <w:b/>
                <w:bCs/>
                <w:color w:val="FFFFFF" w:themeColor="background1"/>
                <w:sz w:val="18"/>
                <w:szCs w:val="18"/>
              </w:rPr>
              <w:t>Cultuureducatie</w:t>
            </w:r>
          </w:p>
        </w:tc>
      </w:tr>
      <w:tr w:rsidR="00077BFA" w14:paraId="0949EBD9" w14:textId="77777777">
        <w:tblPrEx>
          <w:tblCellMar>
            <w:right w:w="37" w:type="dxa"/>
          </w:tblCellMar>
        </w:tblPrEx>
        <w:trPr>
          <w:trHeight w:val="389"/>
        </w:trPr>
        <w:tc>
          <w:tcPr>
            <w:tcW w:w="4656" w:type="dxa"/>
            <w:tcBorders>
              <w:top w:val="single" w:sz="6" w:space="0" w:color="333333"/>
              <w:left w:val="single" w:sz="6" w:space="0" w:color="333333"/>
              <w:bottom w:val="single" w:sz="6" w:space="0" w:color="333333"/>
              <w:right w:val="single" w:sz="6" w:space="0" w:color="333333"/>
            </w:tcBorders>
            <w:shd w:val="clear" w:color="auto" w:fill="EEEEEE"/>
            <w:vAlign w:val="center"/>
          </w:tcPr>
          <w:p w14:paraId="1D6F915B" w14:textId="77777777" w:rsidR="00077BFA" w:rsidRDefault="00077BFA">
            <w:r>
              <w:rPr>
                <w:color w:val="333333"/>
                <w:sz w:val="14"/>
              </w:rPr>
              <w:lastRenderedPageBreak/>
              <w:t>Hoofdstuk / paragraaf</w:t>
            </w:r>
          </w:p>
        </w:tc>
        <w:tc>
          <w:tcPr>
            <w:tcW w:w="9902" w:type="dxa"/>
            <w:gridSpan w:val="2"/>
            <w:tcBorders>
              <w:top w:val="single" w:sz="6" w:space="0" w:color="333333"/>
              <w:left w:val="single" w:sz="6" w:space="0" w:color="333333"/>
              <w:bottom w:val="single" w:sz="6" w:space="0" w:color="333333"/>
              <w:right w:val="single" w:sz="6" w:space="0" w:color="333333"/>
            </w:tcBorders>
            <w:vAlign w:val="center"/>
          </w:tcPr>
          <w:p w14:paraId="5C2818BD" w14:textId="2CAAAA91" w:rsidR="00077BFA" w:rsidRPr="000134E6" w:rsidRDefault="000134E6">
            <w:pPr>
              <w:rPr>
                <w:sz w:val="18"/>
                <w:szCs w:val="18"/>
              </w:rPr>
            </w:pPr>
            <w:r w:rsidRPr="000134E6">
              <w:rPr>
                <w:sz w:val="18"/>
                <w:szCs w:val="18"/>
              </w:rPr>
              <w:t xml:space="preserve">Beleidsplan Cultuureducatie is op de school aanwezig aan het einde van schooljaar 2024-2025. Dit plan is gemaakt door de werkgroep Cultuur en gedeeld met het schoolteam. </w:t>
            </w:r>
          </w:p>
        </w:tc>
      </w:tr>
      <w:tr w:rsidR="00077BFA" w14:paraId="57D9660C" w14:textId="77777777">
        <w:tblPrEx>
          <w:tblCellMar>
            <w:right w:w="37" w:type="dxa"/>
          </w:tblCellMar>
        </w:tblPrEx>
        <w:trPr>
          <w:trHeight w:val="389"/>
        </w:trPr>
        <w:tc>
          <w:tcPr>
            <w:tcW w:w="12379" w:type="dxa"/>
            <w:gridSpan w:val="2"/>
            <w:tcBorders>
              <w:top w:val="single" w:sz="6" w:space="0" w:color="333333"/>
              <w:left w:val="single" w:sz="6" w:space="0" w:color="333333"/>
              <w:bottom w:val="single" w:sz="6" w:space="0" w:color="333333"/>
              <w:right w:val="single" w:sz="6" w:space="0" w:color="333333"/>
            </w:tcBorders>
            <w:shd w:val="clear" w:color="auto" w:fill="FCD400"/>
            <w:vAlign w:val="center"/>
          </w:tcPr>
          <w:p w14:paraId="73E9877F" w14:textId="77777777" w:rsidR="00077BFA" w:rsidRDefault="00077BFA">
            <w:r>
              <w:rPr>
                <w:b/>
                <w:color w:val="FFFFFF"/>
                <w:sz w:val="18"/>
              </w:rPr>
              <w:t>Opmerkingen - Evaluatie - Jaarverslag</w:t>
            </w:r>
          </w:p>
        </w:tc>
        <w:tc>
          <w:tcPr>
            <w:tcW w:w="2179" w:type="dxa"/>
            <w:tcBorders>
              <w:top w:val="single" w:sz="6" w:space="0" w:color="333333"/>
              <w:left w:val="single" w:sz="6" w:space="0" w:color="333333"/>
              <w:bottom w:val="single" w:sz="6" w:space="0" w:color="333333"/>
              <w:right w:val="single" w:sz="6" w:space="0" w:color="333333"/>
            </w:tcBorders>
            <w:shd w:val="clear" w:color="auto" w:fill="F0AD4E"/>
            <w:vAlign w:val="center"/>
          </w:tcPr>
          <w:p w14:paraId="60FFFEA8" w14:textId="77777777" w:rsidR="00077BFA" w:rsidRPr="00A5674D" w:rsidRDefault="00077BFA">
            <w:pPr>
              <w:ind w:left="51"/>
              <w:jc w:val="center"/>
              <w:rPr>
                <w:sz w:val="18"/>
                <w:szCs w:val="18"/>
              </w:rPr>
            </w:pPr>
            <w:r w:rsidRPr="00A5674D">
              <w:rPr>
                <w:sz w:val="18"/>
                <w:szCs w:val="18"/>
              </w:rPr>
              <w:t xml:space="preserve">Actief </w:t>
            </w:r>
          </w:p>
        </w:tc>
      </w:tr>
      <w:tr w:rsidR="00077BFA" w14:paraId="2EFE863A" w14:textId="77777777">
        <w:tblPrEx>
          <w:tblCellMar>
            <w:right w:w="37" w:type="dxa"/>
          </w:tblCellMar>
        </w:tblPrEx>
        <w:trPr>
          <w:trHeight w:val="130"/>
        </w:trPr>
        <w:tc>
          <w:tcPr>
            <w:tcW w:w="14558" w:type="dxa"/>
            <w:gridSpan w:val="3"/>
            <w:tcBorders>
              <w:top w:val="single" w:sz="6" w:space="0" w:color="333333"/>
              <w:left w:val="single" w:sz="6" w:space="0" w:color="333333"/>
              <w:bottom w:val="single" w:sz="6" w:space="0" w:color="333333"/>
              <w:right w:val="single" w:sz="6" w:space="0" w:color="333333"/>
            </w:tcBorders>
          </w:tcPr>
          <w:p w14:paraId="4A2CAD3B" w14:textId="0FC783E7" w:rsidR="00077BFA" w:rsidRPr="00EC1D70" w:rsidRDefault="00EC1D70">
            <w:pPr>
              <w:pStyle w:val="Normaalweb"/>
              <w:rPr>
                <w:rFonts w:asciiTheme="minorHAnsi" w:hAnsiTheme="minorHAnsi" w:cstheme="minorHAnsi"/>
                <w:sz w:val="18"/>
                <w:szCs w:val="18"/>
              </w:rPr>
            </w:pPr>
            <w:r w:rsidRPr="00EC1D70">
              <w:rPr>
                <w:rFonts w:asciiTheme="minorHAnsi" w:hAnsiTheme="minorHAnsi" w:cstheme="minorHAnsi"/>
                <w:sz w:val="18"/>
                <w:szCs w:val="18"/>
              </w:rPr>
              <w:t>Het Beleidsplan Cultuureducatie zou aan het einde van schooljaar 2024-2025 gereed zijn. De werkgroep Cultuur is hiermee gestart, maar het plan is nog niet definitief vastgesteld. Wel is de werkgroep zeer actief geweest: er is een Cultuurmaand ingevoerd met verschillende disciplines voor diverse groepen. Deze maand werd feestelijk afgesloten met een mooie tentoonstelling op beide locaties, voor ouders en andere belangstellenden.</w:t>
            </w:r>
          </w:p>
        </w:tc>
      </w:tr>
    </w:tbl>
    <w:tbl>
      <w:tblPr>
        <w:tblStyle w:val="TableGrid"/>
        <w:tblpPr w:vertAnchor="page" w:horzAnchor="margin" w:tblpY="4936"/>
        <w:tblOverlap w:val="never"/>
        <w:tblW w:w="14593" w:type="dxa"/>
        <w:tblInd w:w="0" w:type="dxa"/>
        <w:tblCellMar>
          <w:left w:w="65" w:type="dxa"/>
          <w:right w:w="115" w:type="dxa"/>
        </w:tblCellMar>
        <w:tblLook w:val="04A0" w:firstRow="1" w:lastRow="0" w:firstColumn="1" w:lastColumn="0" w:noHBand="0" w:noVBand="1"/>
      </w:tblPr>
      <w:tblGrid>
        <w:gridCol w:w="4759"/>
        <w:gridCol w:w="9834"/>
      </w:tblGrid>
      <w:tr w:rsidR="00721B89" w14:paraId="39F63332" w14:textId="77777777" w:rsidTr="00D671EB">
        <w:trPr>
          <w:trHeight w:val="1316"/>
        </w:trPr>
        <w:tc>
          <w:tcPr>
            <w:tcW w:w="14593" w:type="dxa"/>
            <w:gridSpan w:val="2"/>
            <w:tcBorders>
              <w:top w:val="single" w:sz="6" w:space="0" w:color="333333"/>
              <w:left w:val="single" w:sz="6" w:space="0" w:color="333333"/>
              <w:bottom w:val="single" w:sz="6" w:space="0" w:color="333333"/>
              <w:right w:val="single" w:sz="6" w:space="0" w:color="333333"/>
            </w:tcBorders>
            <w:shd w:val="clear" w:color="auto" w:fill="009FE3"/>
            <w:vAlign w:val="center"/>
          </w:tcPr>
          <w:p w14:paraId="3A1E5D83" w14:textId="77777777" w:rsidR="00721B89" w:rsidRDefault="00721B89" w:rsidP="00721B89">
            <w:pPr>
              <w:rPr>
                <w:b/>
                <w:bCs/>
                <w:color w:val="FFFFFF" w:themeColor="background1"/>
                <w:sz w:val="18"/>
                <w:szCs w:val="18"/>
              </w:rPr>
            </w:pPr>
            <w:r w:rsidRPr="24A4DA10">
              <w:rPr>
                <w:b/>
                <w:bCs/>
                <w:color w:val="FFFFFF" w:themeColor="background1"/>
                <w:sz w:val="18"/>
                <w:szCs w:val="18"/>
              </w:rPr>
              <w:t xml:space="preserve">Uitwerking KD1: </w:t>
            </w:r>
            <w:r>
              <w:t xml:space="preserve"> </w:t>
            </w:r>
            <w:r w:rsidRPr="00077BFA">
              <w:rPr>
                <w:b/>
                <w:bCs/>
                <w:color w:val="FFFFFF" w:themeColor="background1"/>
                <w:sz w:val="18"/>
                <w:szCs w:val="18"/>
              </w:rPr>
              <w:t>Methode Sociale Veiligheid</w:t>
            </w:r>
          </w:p>
        </w:tc>
      </w:tr>
      <w:tr w:rsidR="00721B89" w14:paraId="758C731C" w14:textId="77777777" w:rsidTr="00D671EB">
        <w:trPr>
          <w:trHeight w:val="1316"/>
        </w:trPr>
        <w:tc>
          <w:tcPr>
            <w:tcW w:w="4759" w:type="dxa"/>
            <w:tcBorders>
              <w:top w:val="single" w:sz="6" w:space="0" w:color="333333"/>
              <w:left w:val="single" w:sz="6" w:space="0" w:color="333333"/>
              <w:bottom w:val="single" w:sz="6" w:space="0" w:color="333333"/>
              <w:right w:val="single" w:sz="6" w:space="0" w:color="333333"/>
            </w:tcBorders>
            <w:shd w:val="clear" w:color="auto" w:fill="EEEEEE"/>
            <w:vAlign w:val="center"/>
          </w:tcPr>
          <w:p w14:paraId="3516DF61" w14:textId="77777777" w:rsidR="00721B89" w:rsidRDefault="00721B89" w:rsidP="00721B89">
            <w:r>
              <w:rPr>
                <w:color w:val="333333"/>
                <w:sz w:val="14"/>
              </w:rPr>
              <w:t>Hoofdstuk / paragraaf</w:t>
            </w:r>
          </w:p>
        </w:tc>
        <w:tc>
          <w:tcPr>
            <w:tcW w:w="9834" w:type="dxa"/>
            <w:tcBorders>
              <w:top w:val="single" w:sz="6" w:space="0" w:color="333333"/>
              <w:left w:val="single" w:sz="6" w:space="0" w:color="333333"/>
              <w:bottom w:val="single" w:sz="6" w:space="0" w:color="333333"/>
              <w:right w:val="single" w:sz="6" w:space="0" w:color="333333"/>
            </w:tcBorders>
            <w:vAlign w:val="center"/>
          </w:tcPr>
          <w:p w14:paraId="49845A63" w14:textId="77777777" w:rsidR="00721B89" w:rsidRDefault="00721B89" w:rsidP="00721B89">
            <w:pPr>
              <w:rPr>
                <w:color w:val="333333"/>
                <w:sz w:val="18"/>
                <w:szCs w:val="18"/>
              </w:rPr>
            </w:pPr>
            <w:r w:rsidRPr="00077BFA">
              <w:rPr>
                <w:color w:val="333333"/>
                <w:sz w:val="18"/>
                <w:szCs w:val="18"/>
              </w:rPr>
              <w:t xml:space="preserve">Inventariseren of het schoolteam achter de werkwijze en het aanbod van </w:t>
            </w:r>
            <w:proofErr w:type="spellStart"/>
            <w:r w:rsidRPr="00077BFA">
              <w:rPr>
                <w:color w:val="333333"/>
                <w:sz w:val="18"/>
                <w:szCs w:val="18"/>
              </w:rPr>
              <w:t>KiVa</w:t>
            </w:r>
            <w:proofErr w:type="spellEnd"/>
            <w:r w:rsidRPr="00077BFA">
              <w:rPr>
                <w:color w:val="333333"/>
                <w:sz w:val="18"/>
                <w:szCs w:val="18"/>
              </w:rPr>
              <w:t xml:space="preserve"> staat.</w:t>
            </w:r>
            <w:r>
              <w:rPr>
                <w:color w:val="333333"/>
                <w:sz w:val="18"/>
                <w:szCs w:val="18"/>
              </w:rPr>
              <w:t xml:space="preserve"> </w:t>
            </w:r>
            <w:r w:rsidRPr="00077BFA">
              <w:rPr>
                <w:color w:val="333333"/>
                <w:sz w:val="18"/>
                <w:szCs w:val="18"/>
              </w:rPr>
              <w:t>Start schooljaar 2024-2025, september (tijdens startvergadering).</w:t>
            </w:r>
            <w:r>
              <w:rPr>
                <w:color w:val="333333"/>
                <w:sz w:val="18"/>
                <w:szCs w:val="18"/>
              </w:rPr>
              <w:t xml:space="preserve"> Tevens worden hier de uitkomsten van de leerlingentevredenheidenquêtes vanuit Vensters gepresenteerd. </w:t>
            </w:r>
          </w:p>
        </w:tc>
      </w:tr>
    </w:tbl>
    <w:tbl>
      <w:tblPr>
        <w:tblStyle w:val="TableGrid"/>
        <w:tblW w:w="14558" w:type="dxa"/>
        <w:tblInd w:w="14" w:type="dxa"/>
        <w:tblLook w:val="04A0" w:firstRow="1" w:lastRow="0" w:firstColumn="1" w:lastColumn="0" w:noHBand="0" w:noVBand="1"/>
      </w:tblPr>
      <w:tblGrid>
        <w:gridCol w:w="1642"/>
        <w:gridCol w:w="2035"/>
        <w:gridCol w:w="1325"/>
        <w:gridCol w:w="1570"/>
        <w:gridCol w:w="931"/>
        <w:gridCol w:w="7055"/>
      </w:tblGrid>
      <w:tr w:rsidR="00404EFB" w14:paraId="1E4A93A8" w14:textId="77777777" w:rsidTr="00CB42FF">
        <w:trPr>
          <w:trHeight w:val="389"/>
        </w:trPr>
        <w:tc>
          <w:tcPr>
            <w:tcW w:w="7503" w:type="dxa"/>
            <w:gridSpan w:val="5"/>
            <w:tcBorders>
              <w:top w:val="single" w:sz="6" w:space="0" w:color="333333"/>
              <w:left w:val="single" w:sz="6" w:space="0" w:color="333333"/>
              <w:bottom w:val="single" w:sz="4" w:space="0" w:color="auto"/>
              <w:right w:val="single" w:sz="6" w:space="0" w:color="333333"/>
            </w:tcBorders>
            <w:shd w:val="clear" w:color="auto" w:fill="009FE3"/>
            <w:vAlign w:val="center"/>
          </w:tcPr>
          <w:bookmarkEnd w:id="2"/>
          <w:p w14:paraId="22DA08DE" w14:textId="77777777" w:rsidR="00404EFB" w:rsidRDefault="00C330EC">
            <w:r>
              <w:rPr>
                <w:b/>
                <w:color w:val="FFFFFF"/>
                <w:sz w:val="18"/>
              </w:rPr>
              <w:t>Te volgen scholing</w:t>
            </w:r>
          </w:p>
        </w:tc>
        <w:tc>
          <w:tcPr>
            <w:tcW w:w="7055" w:type="dxa"/>
            <w:tcBorders>
              <w:top w:val="single" w:sz="6" w:space="0" w:color="333333"/>
              <w:left w:val="single" w:sz="6" w:space="0" w:color="333333"/>
              <w:bottom w:val="single" w:sz="4" w:space="0" w:color="auto"/>
              <w:right w:val="single" w:sz="6" w:space="0" w:color="333333"/>
            </w:tcBorders>
            <w:shd w:val="clear" w:color="auto" w:fill="FCD400"/>
            <w:vAlign w:val="center"/>
          </w:tcPr>
          <w:p w14:paraId="2192F841" w14:textId="77777777" w:rsidR="00404EFB" w:rsidRDefault="00C330EC">
            <w:r>
              <w:rPr>
                <w:b/>
                <w:color w:val="FFFFFF"/>
                <w:sz w:val="18"/>
              </w:rPr>
              <w:t>Opmerkingen - Evaluatie - Jaarverslag</w:t>
            </w:r>
          </w:p>
        </w:tc>
      </w:tr>
      <w:tr w:rsidR="00404EFB" w:rsidRPr="00EC1D70" w14:paraId="687DC373" w14:textId="77777777" w:rsidTr="00CB42FF">
        <w:trPr>
          <w:trHeight w:val="389"/>
        </w:trPr>
        <w:tc>
          <w:tcPr>
            <w:tcW w:w="1642" w:type="dxa"/>
            <w:tcBorders>
              <w:top w:val="single" w:sz="4" w:space="0" w:color="auto"/>
              <w:left w:val="single" w:sz="4" w:space="0" w:color="auto"/>
              <w:bottom w:val="single" w:sz="4" w:space="0" w:color="auto"/>
              <w:right w:val="single" w:sz="4" w:space="0" w:color="auto"/>
            </w:tcBorders>
            <w:shd w:val="clear" w:color="auto" w:fill="B0E7FF"/>
            <w:vAlign w:val="center"/>
          </w:tcPr>
          <w:p w14:paraId="2E0F56CB" w14:textId="77777777" w:rsidR="00404EFB" w:rsidRDefault="00C330EC">
            <w:r>
              <w:rPr>
                <w:b/>
                <w:color w:val="333333"/>
                <w:sz w:val="18"/>
              </w:rPr>
              <w:t>Omschrijving</w:t>
            </w:r>
          </w:p>
        </w:tc>
        <w:tc>
          <w:tcPr>
            <w:tcW w:w="2035" w:type="dxa"/>
            <w:tcBorders>
              <w:top w:val="single" w:sz="4" w:space="0" w:color="auto"/>
              <w:left w:val="single" w:sz="4" w:space="0" w:color="auto"/>
              <w:bottom w:val="single" w:sz="4" w:space="0" w:color="auto"/>
              <w:right w:val="single" w:sz="4" w:space="0" w:color="auto"/>
            </w:tcBorders>
            <w:shd w:val="clear" w:color="auto" w:fill="B0E7FF"/>
            <w:vAlign w:val="center"/>
          </w:tcPr>
          <w:p w14:paraId="1D817D85" w14:textId="77777777" w:rsidR="00404EFB" w:rsidRDefault="00C330EC">
            <w:r>
              <w:rPr>
                <w:b/>
                <w:color w:val="333333"/>
                <w:sz w:val="18"/>
              </w:rPr>
              <w:t>Wie</w:t>
            </w:r>
          </w:p>
        </w:tc>
        <w:tc>
          <w:tcPr>
            <w:tcW w:w="1325" w:type="dxa"/>
            <w:tcBorders>
              <w:top w:val="single" w:sz="4" w:space="0" w:color="auto"/>
              <w:left w:val="single" w:sz="4" w:space="0" w:color="auto"/>
              <w:bottom w:val="single" w:sz="4" w:space="0" w:color="auto"/>
              <w:right w:val="single" w:sz="4" w:space="0" w:color="auto"/>
            </w:tcBorders>
            <w:shd w:val="clear" w:color="auto" w:fill="B0E7FF"/>
            <w:vAlign w:val="center"/>
          </w:tcPr>
          <w:p w14:paraId="0BB90DA5" w14:textId="77777777" w:rsidR="00404EFB" w:rsidRDefault="00C330EC">
            <w:r>
              <w:rPr>
                <w:b/>
                <w:color w:val="333333"/>
                <w:sz w:val="18"/>
              </w:rPr>
              <w:t>Wanneer</w:t>
            </w:r>
          </w:p>
        </w:tc>
        <w:tc>
          <w:tcPr>
            <w:tcW w:w="1570" w:type="dxa"/>
            <w:tcBorders>
              <w:top w:val="single" w:sz="4" w:space="0" w:color="auto"/>
              <w:left w:val="single" w:sz="4" w:space="0" w:color="auto"/>
              <w:bottom w:val="single" w:sz="4" w:space="0" w:color="auto"/>
              <w:right w:val="single" w:sz="4" w:space="0" w:color="auto"/>
            </w:tcBorders>
            <w:shd w:val="clear" w:color="auto" w:fill="B0E7FF"/>
            <w:vAlign w:val="center"/>
          </w:tcPr>
          <w:p w14:paraId="554D1A81" w14:textId="77777777" w:rsidR="00404EFB" w:rsidRDefault="00C330EC">
            <w:r>
              <w:rPr>
                <w:b/>
                <w:color w:val="333333"/>
                <w:sz w:val="18"/>
              </w:rPr>
              <w:t>Aanbieder</w:t>
            </w:r>
          </w:p>
        </w:tc>
        <w:tc>
          <w:tcPr>
            <w:tcW w:w="931" w:type="dxa"/>
            <w:tcBorders>
              <w:top w:val="single" w:sz="4" w:space="0" w:color="auto"/>
              <w:left w:val="single" w:sz="4" w:space="0" w:color="auto"/>
              <w:bottom w:val="single" w:sz="4" w:space="0" w:color="auto"/>
              <w:right w:val="single" w:sz="4" w:space="0" w:color="auto"/>
            </w:tcBorders>
            <w:shd w:val="clear" w:color="auto" w:fill="B0E7FF"/>
            <w:vAlign w:val="center"/>
          </w:tcPr>
          <w:p w14:paraId="09FE9D1C" w14:textId="77777777" w:rsidR="00404EFB" w:rsidRDefault="00C330EC">
            <w:r>
              <w:rPr>
                <w:b/>
                <w:color w:val="333333"/>
                <w:sz w:val="18"/>
              </w:rPr>
              <w:t>Kosten</w:t>
            </w:r>
          </w:p>
        </w:tc>
        <w:tc>
          <w:tcPr>
            <w:tcW w:w="7055" w:type="dxa"/>
            <w:vMerge w:val="restart"/>
            <w:tcBorders>
              <w:top w:val="single" w:sz="4" w:space="0" w:color="auto"/>
              <w:left w:val="single" w:sz="4" w:space="0" w:color="auto"/>
              <w:bottom w:val="single" w:sz="4" w:space="0" w:color="auto"/>
              <w:right w:val="single" w:sz="4" w:space="0" w:color="auto"/>
            </w:tcBorders>
            <w:shd w:val="clear" w:color="auto" w:fill="F9F9F9"/>
          </w:tcPr>
          <w:p w14:paraId="07DDF146" w14:textId="2CCD5FE8" w:rsidR="00404EFB" w:rsidRPr="00EC1D70" w:rsidRDefault="00404EFB" w:rsidP="00E33150">
            <w:pPr>
              <w:pStyle w:val="Normaalweb"/>
              <w:rPr>
                <w:rFonts w:asciiTheme="minorHAnsi" w:hAnsiTheme="minorHAnsi" w:cstheme="minorHAnsi"/>
                <w:sz w:val="18"/>
                <w:szCs w:val="18"/>
              </w:rPr>
            </w:pPr>
          </w:p>
        </w:tc>
      </w:tr>
      <w:tr w:rsidR="00F5648D" w:rsidRPr="00F5648D" w14:paraId="209465EA" w14:textId="77777777" w:rsidTr="00EC1D70">
        <w:trPr>
          <w:trHeight w:val="907"/>
        </w:trPr>
        <w:tc>
          <w:tcPr>
            <w:tcW w:w="1642" w:type="dxa"/>
            <w:tcBorders>
              <w:top w:val="single" w:sz="4" w:space="0" w:color="auto"/>
              <w:left w:val="single" w:sz="4" w:space="0" w:color="auto"/>
              <w:bottom w:val="single" w:sz="4" w:space="0" w:color="auto"/>
              <w:right w:val="single" w:sz="4" w:space="0" w:color="auto"/>
            </w:tcBorders>
            <w:shd w:val="clear" w:color="auto" w:fill="F9F9F9"/>
          </w:tcPr>
          <w:p w14:paraId="7F67C1A7" w14:textId="0BA6A34E" w:rsidR="00404EFB" w:rsidRPr="00F5648D" w:rsidRDefault="00433ABD" w:rsidP="24A4DA10">
            <w:pPr>
              <w:rPr>
                <w:color w:val="000000" w:themeColor="text1"/>
                <w:sz w:val="18"/>
                <w:szCs w:val="18"/>
              </w:rPr>
            </w:pPr>
            <w:r>
              <w:rPr>
                <w:color w:val="000000" w:themeColor="text1"/>
                <w:sz w:val="18"/>
                <w:szCs w:val="18"/>
              </w:rPr>
              <w:t xml:space="preserve">Traumasensitief lesgeven </w:t>
            </w:r>
          </w:p>
        </w:tc>
        <w:tc>
          <w:tcPr>
            <w:tcW w:w="2035" w:type="dxa"/>
            <w:tcBorders>
              <w:top w:val="single" w:sz="4" w:space="0" w:color="auto"/>
              <w:left w:val="single" w:sz="4" w:space="0" w:color="auto"/>
              <w:bottom w:val="single" w:sz="4" w:space="0" w:color="auto"/>
              <w:right w:val="single" w:sz="4" w:space="0" w:color="auto"/>
            </w:tcBorders>
            <w:shd w:val="clear" w:color="auto" w:fill="F9F9F9"/>
            <w:vAlign w:val="center"/>
          </w:tcPr>
          <w:p w14:paraId="4A7D2418" w14:textId="1818B935" w:rsidR="00404EFB" w:rsidRPr="00F5648D" w:rsidRDefault="00433ABD" w:rsidP="24A4DA10">
            <w:pPr>
              <w:rPr>
                <w:color w:val="000000" w:themeColor="text1"/>
                <w:sz w:val="18"/>
                <w:szCs w:val="18"/>
              </w:rPr>
            </w:pPr>
            <w:r>
              <w:rPr>
                <w:color w:val="000000" w:themeColor="text1"/>
                <w:sz w:val="18"/>
                <w:szCs w:val="18"/>
              </w:rPr>
              <w:t>Indi</w:t>
            </w:r>
            <w:r w:rsidR="00EE7A3E">
              <w:rPr>
                <w:color w:val="000000" w:themeColor="text1"/>
                <w:sz w:val="18"/>
                <w:szCs w:val="18"/>
              </w:rPr>
              <w:t xml:space="preserve">viduele leerkracht </w:t>
            </w:r>
          </w:p>
        </w:tc>
        <w:tc>
          <w:tcPr>
            <w:tcW w:w="1325" w:type="dxa"/>
            <w:tcBorders>
              <w:top w:val="single" w:sz="4" w:space="0" w:color="auto"/>
              <w:left w:val="single" w:sz="4" w:space="0" w:color="auto"/>
              <w:bottom w:val="single" w:sz="4" w:space="0" w:color="auto"/>
              <w:right w:val="single" w:sz="4" w:space="0" w:color="auto"/>
            </w:tcBorders>
            <w:shd w:val="clear" w:color="auto" w:fill="F9F9F9"/>
          </w:tcPr>
          <w:p w14:paraId="3DDE9372" w14:textId="4AD59AC6" w:rsidR="00404EFB" w:rsidRPr="00F5648D" w:rsidRDefault="00EE7A3E" w:rsidP="24A4DA10">
            <w:pPr>
              <w:jc w:val="both"/>
              <w:rPr>
                <w:color w:val="000000" w:themeColor="text1"/>
                <w:sz w:val="18"/>
                <w:szCs w:val="18"/>
              </w:rPr>
            </w:pPr>
            <w:r>
              <w:rPr>
                <w:color w:val="000000" w:themeColor="text1"/>
                <w:sz w:val="18"/>
                <w:szCs w:val="18"/>
              </w:rPr>
              <w:t xml:space="preserve">September 2025- </w:t>
            </w:r>
            <w:r w:rsidR="00CA0EED">
              <w:rPr>
                <w:color w:val="000000" w:themeColor="text1"/>
                <w:sz w:val="18"/>
                <w:szCs w:val="18"/>
              </w:rPr>
              <w:t>februari 2026</w:t>
            </w:r>
          </w:p>
        </w:tc>
        <w:tc>
          <w:tcPr>
            <w:tcW w:w="1570" w:type="dxa"/>
            <w:tcBorders>
              <w:top w:val="single" w:sz="4" w:space="0" w:color="auto"/>
              <w:left w:val="single" w:sz="4" w:space="0" w:color="auto"/>
              <w:bottom w:val="single" w:sz="4" w:space="0" w:color="auto"/>
              <w:right w:val="single" w:sz="4" w:space="0" w:color="auto"/>
            </w:tcBorders>
            <w:shd w:val="clear" w:color="auto" w:fill="F9F9F9"/>
          </w:tcPr>
          <w:p w14:paraId="1ECB5761" w14:textId="5DFD22DA" w:rsidR="00404EFB" w:rsidRPr="00F5648D" w:rsidRDefault="00671396" w:rsidP="24A4DA10">
            <w:pPr>
              <w:rPr>
                <w:color w:val="000000" w:themeColor="text1"/>
                <w:sz w:val="18"/>
                <w:szCs w:val="18"/>
              </w:rPr>
            </w:pPr>
            <w:r>
              <w:rPr>
                <w:color w:val="000000" w:themeColor="text1"/>
                <w:sz w:val="18"/>
                <w:szCs w:val="18"/>
              </w:rPr>
              <w:t xml:space="preserve">Leonie Coppens </w:t>
            </w:r>
          </w:p>
        </w:tc>
        <w:tc>
          <w:tcPr>
            <w:tcW w:w="931" w:type="dxa"/>
            <w:tcBorders>
              <w:top w:val="single" w:sz="4" w:space="0" w:color="auto"/>
              <w:left w:val="single" w:sz="4" w:space="0" w:color="auto"/>
              <w:bottom w:val="single" w:sz="4" w:space="0" w:color="auto"/>
              <w:right w:val="single" w:sz="4" w:space="0" w:color="auto"/>
            </w:tcBorders>
            <w:shd w:val="clear" w:color="auto" w:fill="F9F9F9"/>
          </w:tcPr>
          <w:p w14:paraId="79E3EB58" w14:textId="532EF91C" w:rsidR="00404EFB" w:rsidRPr="00F5648D" w:rsidRDefault="00404EFB">
            <w:pPr>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tcPr>
          <w:p w14:paraId="37C87745" w14:textId="77777777" w:rsidR="00404EFB" w:rsidRPr="00F5648D" w:rsidRDefault="00404EFB">
            <w:pPr>
              <w:rPr>
                <w:color w:val="000000" w:themeColor="text1"/>
              </w:rPr>
            </w:pPr>
          </w:p>
        </w:tc>
      </w:tr>
      <w:tr w:rsidR="00F5648D" w:rsidRPr="00F5648D" w14:paraId="01246CF6" w14:textId="77777777" w:rsidTr="00EC1D70">
        <w:trPr>
          <w:trHeight w:val="1166"/>
        </w:trPr>
        <w:tc>
          <w:tcPr>
            <w:tcW w:w="1642" w:type="dxa"/>
            <w:tcBorders>
              <w:top w:val="single" w:sz="4" w:space="0" w:color="auto"/>
              <w:left w:val="single" w:sz="4" w:space="0" w:color="auto"/>
              <w:bottom w:val="single" w:sz="4" w:space="0" w:color="auto"/>
              <w:right w:val="single" w:sz="4" w:space="0" w:color="auto"/>
            </w:tcBorders>
          </w:tcPr>
          <w:p w14:paraId="78167F4C" w14:textId="75700745" w:rsidR="00404EFB" w:rsidRPr="00F5648D" w:rsidRDefault="00546FC4" w:rsidP="24A4DA10">
            <w:pPr>
              <w:rPr>
                <w:color w:val="000000" w:themeColor="text1"/>
                <w:sz w:val="18"/>
                <w:szCs w:val="18"/>
              </w:rPr>
            </w:pPr>
            <w:r>
              <w:rPr>
                <w:color w:val="000000" w:themeColor="text1"/>
                <w:sz w:val="18"/>
                <w:szCs w:val="18"/>
              </w:rPr>
              <w:t xml:space="preserve">Traumasensitief lesgeven </w:t>
            </w:r>
          </w:p>
        </w:tc>
        <w:tc>
          <w:tcPr>
            <w:tcW w:w="2035" w:type="dxa"/>
            <w:tcBorders>
              <w:top w:val="single" w:sz="4" w:space="0" w:color="auto"/>
              <w:left w:val="single" w:sz="4" w:space="0" w:color="auto"/>
              <w:bottom w:val="single" w:sz="4" w:space="0" w:color="auto"/>
              <w:right w:val="single" w:sz="4" w:space="0" w:color="auto"/>
            </w:tcBorders>
          </w:tcPr>
          <w:p w14:paraId="121E76C8" w14:textId="51E4F9D1" w:rsidR="00404EFB" w:rsidRPr="00F5648D" w:rsidRDefault="00546FC4" w:rsidP="24A4DA10">
            <w:pPr>
              <w:rPr>
                <w:color w:val="000000" w:themeColor="text1"/>
                <w:sz w:val="18"/>
                <w:szCs w:val="18"/>
              </w:rPr>
            </w:pPr>
            <w:r>
              <w:rPr>
                <w:color w:val="000000" w:themeColor="text1"/>
                <w:sz w:val="18"/>
                <w:szCs w:val="18"/>
              </w:rPr>
              <w:t xml:space="preserve">Schoolteam </w:t>
            </w:r>
          </w:p>
        </w:tc>
        <w:tc>
          <w:tcPr>
            <w:tcW w:w="1325" w:type="dxa"/>
            <w:tcBorders>
              <w:top w:val="single" w:sz="4" w:space="0" w:color="auto"/>
              <w:left w:val="single" w:sz="4" w:space="0" w:color="auto"/>
              <w:bottom w:val="single" w:sz="4" w:space="0" w:color="auto"/>
              <w:right w:val="single" w:sz="4" w:space="0" w:color="auto"/>
            </w:tcBorders>
            <w:vAlign w:val="center"/>
          </w:tcPr>
          <w:p w14:paraId="35BF86FC" w14:textId="63A7F69A" w:rsidR="00404EFB" w:rsidRPr="00F5648D" w:rsidRDefault="000126E9" w:rsidP="24A4DA10">
            <w:pPr>
              <w:rPr>
                <w:color w:val="000000" w:themeColor="text1"/>
                <w:sz w:val="18"/>
                <w:szCs w:val="18"/>
              </w:rPr>
            </w:pPr>
            <w:r>
              <w:rPr>
                <w:color w:val="000000" w:themeColor="text1"/>
                <w:sz w:val="18"/>
                <w:szCs w:val="18"/>
              </w:rPr>
              <w:t xml:space="preserve">September 2025, vervolgens nog één of twee bijeenkomsten gedurende het schooljaar. </w:t>
            </w:r>
          </w:p>
        </w:tc>
        <w:tc>
          <w:tcPr>
            <w:tcW w:w="1570" w:type="dxa"/>
            <w:tcBorders>
              <w:top w:val="single" w:sz="4" w:space="0" w:color="auto"/>
              <w:left w:val="single" w:sz="4" w:space="0" w:color="auto"/>
              <w:bottom w:val="single" w:sz="4" w:space="0" w:color="auto"/>
              <w:right w:val="single" w:sz="4" w:space="0" w:color="auto"/>
            </w:tcBorders>
          </w:tcPr>
          <w:p w14:paraId="5CCB44A0" w14:textId="77777777" w:rsidR="00404EFB" w:rsidRDefault="001677E3" w:rsidP="24A4DA10">
            <w:pPr>
              <w:rPr>
                <w:color w:val="000000" w:themeColor="text1"/>
              </w:rPr>
            </w:pPr>
            <w:r>
              <w:rPr>
                <w:color w:val="000000" w:themeColor="text1"/>
                <w:sz w:val="18"/>
                <w:szCs w:val="18"/>
              </w:rPr>
              <w:t>M</w:t>
            </w:r>
            <w:r>
              <w:rPr>
                <w:color w:val="000000" w:themeColor="text1"/>
              </w:rPr>
              <w:t>edewerker</w:t>
            </w:r>
            <w:r w:rsidR="00DA778A">
              <w:rPr>
                <w:color w:val="000000" w:themeColor="text1"/>
              </w:rPr>
              <w:t xml:space="preserve">s van het Kennis Centrum van Openbaar </w:t>
            </w:r>
            <w:r w:rsidR="00DA778A">
              <w:rPr>
                <w:color w:val="000000" w:themeColor="text1"/>
              </w:rPr>
              <w:lastRenderedPageBreak/>
              <w:t xml:space="preserve">Onderwijs Groningen </w:t>
            </w:r>
          </w:p>
          <w:p w14:paraId="0FAA5175" w14:textId="3AA820F4" w:rsidR="00DA778A" w:rsidRPr="00F5648D" w:rsidRDefault="00DA778A" w:rsidP="24A4DA10">
            <w:pPr>
              <w:rPr>
                <w:color w:val="000000" w:themeColor="text1"/>
                <w:sz w:val="18"/>
                <w:szCs w:val="18"/>
              </w:rPr>
            </w:pPr>
            <w:r>
              <w:rPr>
                <w:color w:val="000000" w:themeColor="text1"/>
                <w:sz w:val="18"/>
                <w:szCs w:val="18"/>
              </w:rPr>
              <w:t>(Annemieke en Irma)</w:t>
            </w:r>
          </w:p>
        </w:tc>
        <w:tc>
          <w:tcPr>
            <w:tcW w:w="931" w:type="dxa"/>
            <w:tcBorders>
              <w:top w:val="single" w:sz="4" w:space="0" w:color="auto"/>
              <w:left w:val="single" w:sz="4" w:space="0" w:color="auto"/>
              <w:bottom w:val="single" w:sz="4" w:space="0" w:color="auto"/>
              <w:right w:val="single" w:sz="4" w:space="0" w:color="auto"/>
            </w:tcBorders>
          </w:tcPr>
          <w:p w14:paraId="1403BC2A" w14:textId="167470E7" w:rsidR="00404EFB" w:rsidRPr="00F5648D" w:rsidRDefault="00DA778A">
            <w:pPr>
              <w:rPr>
                <w:color w:val="000000" w:themeColor="text1"/>
              </w:rPr>
            </w:pPr>
            <w:proofErr w:type="spellStart"/>
            <w:r>
              <w:rPr>
                <w:color w:val="000000" w:themeColor="text1"/>
              </w:rPr>
              <w:lastRenderedPageBreak/>
              <w:t>Nvt</w:t>
            </w:r>
            <w:proofErr w:type="spellEnd"/>
            <w:r>
              <w:rPr>
                <w:color w:val="000000" w:themeColor="text1"/>
              </w:rPr>
              <w:t xml:space="preserve"> </w:t>
            </w:r>
          </w:p>
        </w:tc>
        <w:tc>
          <w:tcPr>
            <w:tcW w:w="0" w:type="auto"/>
            <w:vMerge/>
            <w:tcBorders>
              <w:top w:val="single" w:sz="4" w:space="0" w:color="auto"/>
              <w:left w:val="single" w:sz="4" w:space="0" w:color="auto"/>
              <w:bottom w:val="single" w:sz="4" w:space="0" w:color="auto"/>
              <w:right w:val="single" w:sz="4" w:space="0" w:color="auto"/>
            </w:tcBorders>
          </w:tcPr>
          <w:p w14:paraId="6E5655BF" w14:textId="77777777" w:rsidR="00404EFB" w:rsidRPr="00F5648D" w:rsidRDefault="00404EFB">
            <w:pPr>
              <w:rPr>
                <w:color w:val="000000" w:themeColor="text1"/>
              </w:rPr>
            </w:pPr>
          </w:p>
        </w:tc>
      </w:tr>
      <w:tr w:rsidR="00F5648D" w:rsidRPr="00F5648D" w14:paraId="7F5C7953" w14:textId="77777777" w:rsidTr="00EC1D70">
        <w:trPr>
          <w:trHeight w:val="648"/>
        </w:trPr>
        <w:tc>
          <w:tcPr>
            <w:tcW w:w="1642" w:type="dxa"/>
            <w:tcBorders>
              <w:top w:val="single" w:sz="4" w:space="0" w:color="auto"/>
              <w:left w:val="single" w:sz="4" w:space="0" w:color="auto"/>
              <w:bottom w:val="single" w:sz="4" w:space="0" w:color="auto"/>
              <w:right w:val="single" w:sz="4" w:space="0" w:color="auto"/>
            </w:tcBorders>
          </w:tcPr>
          <w:p w14:paraId="580248B4" w14:textId="176537C5" w:rsidR="00404EFB" w:rsidRPr="00F5648D" w:rsidRDefault="00FA0B4A" w:rsidP="24A4DA10">
            <w:pPr>
              <w:rPr>
                <w:color w:val="000000" w:themeColor="text1"/>
                <w:sz w:val="18"/>
                <w:szCs w:val="18"/>
              </w:rPr>
            </w:pPr>
            <w:r>
              <w:rPr>
                <w:color w:val="000000" w:themeColor="text1"/>
                <w:sz w:val="18"/>
                <w:szCs w:val="18"/>
              </w:rPr>
              <w:t xml:space="preserve">Van </w:t>
            </w:r>
            <w:proofErr w:type="spellStart"/>
            <w:r>
              <w:rPr>
                <w:color w:val="000000" w:themeColor="text1"/>
                <w:sz w:val="18"/>
                <w:szCs w:val="18"/>
              </w:rPr>
              <w:t>IB’er</w:t>
            </w:r>
            <w:proofErr w:type="spellEnd"/>
            <w:r>
              <w:rPr>
                <w:color w:val="000000" w:themeColor="text1"/>
                <w:sz w:val="18"/>
                <w:szCs w:val="18"/>
              </w:rPr>
              <w:t xml:space="preserve"> naar </w:t>
            </w:r>
            <w:proofErr w:type="spellStart"/>
            <w:r>
              <w:rPr>
                <w:color w:val="000000" w:themeColor="text1"/>
                <w:sz w:val="18"/>
                <w:szCs w:val="18"/>
              </w:rPr>
              <w:t>KC’er</w:t>
            </w:r>
            <w:proofErr w:type="spellEnd"/>
          </w:p>
        </w:tc>
        <w:tc>
          <w:tcPr>
            <w:tcW w:w="2035" w:type="dxa"/>
            <w:tcBorders>
              <w:top w:val="single" w:sz="4" w:space="0" w:color="auto"/>
              <w:left w:val="single" w:sz="4" w:space="0" w:color="auto"/>
              <w:bottom w:val="single" w:sz="4" w:space="0" w:color="auto"/>
              <w:right w:val="single" w:sz="4" w:space="0" w:color="auto"/>
            </w:tcBorders>
          </w:tcPr>
          <w:p w14:paraId="00E927FE" w14:textId="177C8FCD" w:rsidR="24A4DA10" w:rsidRPr="00F5648D" w:rsidRDefault="00FA0B4A" w:rsidP="24A4DA10">
            <w:pPr>
              <w:ind w:right="35"/>
              <w:rPr>
                <w:color w:val="000000" w:themeColor="text1"/>
                <w:sz w:val="18"/>
                <w:szCs w:val="18"/>
              </w:rPr>
            </w:pPr>
            <w:r>
              <w:rPr>
                <w:color w:val="000000" w:themeColor="text1"/>
                <w:sz w:val="18"/>
                <w:szCs w:val="18"/>
              </w:rPr>
              <w:t>Twee teamleden</w:t>
            </w:r>
          </w:p>
        </w:tc>
        <w:tc>
          <w:tcPr>
            <w:tcW w:w="1325" w:type="dxa"/>
            <w:tcBorders>
              <w:top w:val="single" w:sz="4" w:space="0" w:color="auto"/>
              <w:left w:val="single" w:sz="4" w:space="0" w:color="auto"/>
              <w:bottom w:val="single" w:sz="4" w:space="0" w:color="auto"/>
              <w:right w:val="single" w:sz="4" w:space="0" w:color="auto"/>
            </w:tcBorders>
            <w:vAlign w:val="center"/>
          </w:tcPr>
          <w:p w14:paraId="0591DAD5" w14:textId="3AF913B0" w:rsidR="00404EFB" w:rsidRPr="00F5648D" w:rsidRDefault="00B77D9D" w:rsidP="24A4DA10">
            <w:pPr>
              <w:rPr>
                <w:color w:val="000000" w:themeColor="text1"/>
                <w:sz w:val="18"/>
                <w:szCs w:val="18"/>
              </w:rPr>
            </w:pPr>
            <w:r>
              <w:rPr>
                <w:color w:val="000000" w:themeColor="text1"/>
                <w:sz w:val="18"/>
                <w:szCs w:val="18"/>
              </w:rPr>
              <w:t xml:space="preserve">Schooljaar 2025-2026 </w:t>
            </w:r>
          </w:p>
        </w:tc>
        <w:tc>
          <w:tcPr>
            <w:tcW w:w="1570" w:type="dxa"/>
            <w:tcBorders>
              <w:top w:val="single" w:sz="4" w:space="0" w:color="auto"/>
              <w:left w:val="single" w:sz="4" w:space="0" w:color="auto"/>
              <w:bottom w:val="single" w:sz="4" w:space="0" w:color="auto"/>
              <w:right w:val="single" w:sz="4" w:space="0" w:color="auto"/>
            </w:tcBorders>
            <w:vAlign w:val="center"/>
          </w:tcPr>
          <w:p w14:paraId="4F3E7CDB" w14:textId="1A536362" w:rsidR="00404EFB" w:rsidRPr="00F5648D" w:rsidRDefault="00B77D9D" w:rsidP="24A4DA10">
            <w:pPr>
              <w:rPr>
                <w:color w:val="000000" w:themeColor="text1"/>
                <w:sz w:val="18"/>
                <w:szCs w:val="18"/>
              </w:rPr>
            </w:pPr>
            <w:r>
              <w:rPr>
                <w:color w:val="000000" w:themeColor="text1"/>
                <w:sz w:val="18"/>
                <w:szCs w:val="18"/>
              </w:rPr>
              <w:t>Bureau Meesterschap</w:t>
            </w:r>
          </w:p>
        </w:tc>
        <w:tc>
          <w:tcPr>
            <w:tcW w:w="931" w:type="dxa"/>
            <w:tcBorders>
              <w:top w:val="single" w:sz="4" w:space="0" w:color="auto"/>
              <w:left w:val="single" w:sz="4" w:space="0" w:color="auto"/>
              <w:bottom w:val="single" w:sz="4" w:space="0" w:color="auto"/>
              <w:right w:val="single" w:sz="4" w:space="0" w:color="auto"/>
            </w:tcBorders>
          </w:tcPr>
          <w:p w14:paraId="2B48C6E9" w14:textId="193A3657" w:rsidR="00404EFB" w:rsidRPr="00F5648D" w:rsidRDefault="00DD7BDE" w:rsidP="24A4DA10">
            <w:pPr>
              <w:rPr>
                <w:color w:val="000000" w:themeColor="text1"/>
                <w:sz w:val="18"/>
                <w:szCs w:val="18"/>
              </w:rPr>
            </w:pPr>
            <w:r>
              <w:rPr>
                <w:color w:val="000000" w:themeColor="text1"/>
                <w:sz w:val="18"/>
                <w:szCs w:val="18"/>
              </w:rPr>
              <w:t xml:space="preserve">Nog onbekend </w:t>
            </w:r>
            <w:r w:rsidR="00B77D9D">
              <w:rPr>
                <w:color w:val="000000" w:themeColor="text1"/>
                <w:sz w:val="18"/>
                <w:szCs w:val="18"/>
              </w:rPr>
              <w:t xml:space="preserve"> </w:t>
            </w:r>
          </w:p>
        </w:tc>
        <w:tc>
          <w:tcPr>
            <w:tcW w:w="0" w:type="auto"/>
            <w:vMerge/>
            <w:tcBorders>
              <w:top w:val="single" w:sz="4" w:space="0" w:color="auto"/>
              <w:left w:val="single" w:sz="4" w:space="0" w:color="auto"/>
              <w:bottom w:val="single" w:sz="4" w:space="0" w:color="auto"/>
              <w:right w:val="single" w:sz="4" w:space="0" w:color="auto"/>
            </w:tcBorders>
          </w:tcPr>
          <w:p w14:paraId="22039AF5" w14:textId="77777777" w:rsidR="00404EFB" w:rsidRPr="00F5648D" w:rsidRDefault="00404EFB">
            <w:pPr>
              <w:rPr>
                <w:color w:val="000000" w:themeColor="text1"/>
              </w:rPr>
            </w:pPr>
          </w:p>
        </w:tc>
      </w:tr>
      <w:tr w:rsidR="00EC1D70" w:rsidRPr="00F5648D" w14:paraId="1EE7B0D5" w14:textId="77777777" w:rsidTr="00EC1D70">
        <w:trPr>
          <w:trHeight w:val="1166"/>
        </w:trPr>
        <w:tc>
          <w:tcPr>
            <w:tcW w:w="1642" w:type="dxa"/>
            <w:tcBorders>
              <w:top w:val="single" w:sz="4" w:space="0" w:color="auto"/>
              <w:left w:val="single" w:sz="4" w:space="0" w:color="auto"/>
              <w:bottom w:val="single" w:sz="4" w:space="0" w:color="auto"/>
              <w:right w:val="single" w:sz="4" w:space="0" w:color="auto"/>
            </w:tcBorders>
            <w:shd w:val="clear" w:color="auto" w:fill="F9F9F9"/>
          </w:tcPr>
          <w:p w14:paraId="13D02E43" w14:textId="74A59FF9" w:rsidR="352B7589" w:rsidRPr="00F5648D" w:rsidRDefault="352B7589" w:rsidP="5F5B3222">
            <w:pPr>
              <w:rPr>
                <w:color w:val="000000" w:themeColor="text1"/>
                <w:sz w:val="18"/>
                <w:szCs w:val="18"/>
              </w:rPr>
            </w:pPr>
            <w:r w:rsidRPr="00F5648D">
              <w:rPr>
                <w:color w:val="000000" w:themeColor="text1"/>
                <w:sz w:val="18"/>
                <w:szCs w:val="18"/>
              </w:rPr>
              <w:t xml:space="preserve">ICC scholing </w:t>
            </w:r>
          </w:p>
        </w:tc>
        <w:tc>
          <w:tcPr>
            <w:tcW w:w="2035" w:type="dxa"/>
            <w:tcBorders>
              <w:top w:val="single" w:sz="4" w:space="0" w:color="auto"/>
              <w:left w:val="single" w:sz="4" w:space="0" w:color="auto"/>
              <w:bottom w:val="single" w:sz="4" w:space="0" w:color="auto"/>
              <w:right w:val="single" w:sz="4" w:space="0" w:color="auto"/>
            </w:tcBorders>
            <w:shd w:val="clear" w:color="auto" w:fill="F9F9F9"/>
          </w:tcPr>
          <w:p w14:paraId="6589C68C" w14:textId="235CD60C" w:rsidR="352B7589" w:rsidRPr="00F5648D" w:rsidRDefault="352B7589" w:rsidP="5F5B3222">
            <w:pPr>
              <w:rPr>
                <w:color w:val="000000" w:themeColor="text1"/>
                <w:sz w:val="18"/>
                <w:szCs w:val="18"/>
              </w:rPr>
            </w:pPr>
            <w:r w:rsidRPr="00F5648D">
              <w:rPr>
                <w:color w:val="000000" w:themeColor="text1"/>
                <w:sz w:val="18"/>
                <w:szCs w:val="18"/>
              </w:rPr>
              <w:t xml:space="preserve">Individuele leerkracht </w:t>
            </w:r>
          </w:p>
        </w:tc>
        <w:tc>
          <w:tcPr>
            <w:tcW w:w="1325" w:type="dxa"/>
            <w:tcBorders>
              <w:top w:val="single" w:sz="4" w:space="0" w:color="auto"/>
              <w:left w:val="single" w:sz="4" w:space="0" w:color="auto"/>
              <w:bottom w:val="single" w:sz="4" w:space="0" w:color="auto"/>
              <w:right w:val="single" w:sz="4" w:space="0" w:color="auto"/>
            </w:tcBorders>
            <w:shd w:val="clear" w:color="auto" w:fill="F9F9F9"/>
            <w:vAlign w:val="center"/>
          </w:tcPr>
          <w:p w14:paraId="4CA2B579" w14:textId="3B7A8090" w:rsidR="352B7589" w:rsidRPr="00F5648D" w:rsidRDefault="352B7589" w:rsidP="5F5B3222">
            <w:pPr>
              <w:rPr>
                <w:color w:val="000000" w:themeColor="text1"/>
                <w:sz w:val="18"/>
                <w:szCs w:val="18"/>
              </w:rPr>
            </w:pPr>
            <w:r w:rsidRPr="00F5648D">
              <w:rPr>
                <w:color w:val="000000" w:themeColor="text1"/>
                <w:sz w:val="18"/>
                <w:szCs w:val="18"/>
              </w:rPr>
              <w:t>Feb. 202</w:t>
            </w:r>
            <w:r w:rsidR="00D54C27">
              <w:rPr>
                <w:color w:val="000000" w:themeColor="text1"/>
                <w:sz w:val="18"/>
                <w:szCs w:val="18"/>
              </w:rPr>
              <w:t>5</w:t>
            </w:r>
          </w:p>
        </w:tc>
        <w:tc>
          <w:tcPr>
            <w:tcW w:w="1570" w:type="dxa"/>
            <w:tcBorders>
              <w:top w:val="single" w:sz="4" w:space="0" w:color="auto"/>
              <w:left w:val="single" w:sz="4" w:space="0" w:color="auto"/>
              <w:bottom w:val="single" w:sz="4" w:space="0" w:color="auto"/>
              <w:right w:val="single" w:sz="4" w:space="0" w:color="auto"/>
            </w:tcBorders>
            <w:shd w:val="clear" w:color="auto" w:fill="F9F9F9"/>
          </w:tcPr>
          <w:p w14:paraId="5FEE85DF" w14:textId="7214B8C7" w:rsidR="352B7589" w:rsidRPr="00F5648D" w:rsidRDefault="352B7589" w:rsidP="5F5B3222">
            <w:pPr>
              <w:jc w:val="both"/>
              <w:rPr>
                <w:color w:val="000000" w:themeColor="text1"/>
                <w:sz w:val="18"/>
                <w:szCs w:val="18"/>
              </w:rPr>
            </w:pPr>
            <w:proofErr w:type="spellStart"/>
            <w:r w:rsidRPr="00F5648D">
              <w:rPr>
                <w:color w:val="000000" w:themeColor="text1"/>
                <w:sz w:val="18"/>
                <w:szCs w:val="18"/>
              </w:rPr>
              <w:t>Compenta</w:t>
            </w:r>
            <w:proofErr w:type="spellEnd"/>
            <w:r w:rsidRPr="00F5648D">
              <w:rPr>
                <w:color w:val="000000" w:themeColor="text1"/>
                <w:sz w:val="18"/>
                <w:szCs w:val="18"/>
              </w:rPr>
              <w:t xml:space="preserve"> </w:t>
            </w:r>
          </w:p>
        </w:tc>
        <w:tc>
          <w:tcPr>
            <w:tcW w:w="931" w:type="dxa"/>
            <w:tcBorders>
              <w:top w:val="single" w:sz="4" w:space="0" w:color="auto"/>
              <w:left w:val="single" w:sz="4" w:space="0" w:color="auto"/>
              <w:bottom w:val="single" w:sz="4" w:space="0" w:color="auto"/>
              <w:right w:val="single" w:sz="4" w:space="0" w:color="auto"/>
            </w:tcBorders>
            <w:shd w:val="clear" w:color="auto" w:fill="F9F9F9"/>
          </w:tcPr>
          <w:p w14:paraId="4F702088" w14:textId="32FE2F10" w:rsidR="62CB9403" w:rsidRPr="00F5648D" w:rsidRDefault="62CB9403" w:rsidP="5F5B3222">
            <w:pPr>
              <w:rPr>
                <w:color w:val="000000" w:themeColor="text1"/>
              </w:rPr>
            </w:pPr>
            <w:r w:rsidRPr="00F5648D">
              <w:rPr>
                <w:color w:val="000000" w:themeColor="text1"/>
              </w:rPr>
              <w:t>400</w:t>
            </w:r>
          </w:p>
        </w:tc>
        <w:tc>
          <w:tcPr>
            <w:tcW w:w="7055" w:type="dxa"/>
            <w:tcBorders>
              <w:top w:val="single" w:sz="4" w:space="0" w:color="auto"/>
              <w:left w:val="single" w:sz="4" w:space="0" w:color="auto"/>
              <w:bottom w:val="single" w:sz="4" w:space="0" w:color="auto"/>
              <w:right w:val="single" w:sz="4" w:space="0" w:color="auto"/>
            </w:tcBorders>
            <w:shd w:val="clear" w:color="auto" w:fill="F9F9F9"/>
          </w:tcPr>
          <w:p w14:paraId="29CDB2AE" w14:textId="39D0BFE8" w:rsidR="5F5B3222" w:rsidRPr="00F5648D" w:rsidRDefault="5F5B3222" w:rsidP="5F5B3222">
            <w:pPr>
              <w:rPr>
                <w:color w:val="000000" w:themeColor="text1"/>
              </w:rPr>
            </w:pPr>
          </w:p>
        </w:tc>
      </w:tr>
    </w:tbl>
    <w:p w14:paraId="5A348E6E" w14:textId="16AF4598" w:rsidR="24A4DA10" w:rsidRPr="00F5648D" w:rsidRDefault="24A4DA10" w:rsidP="24A4DA10">
      <w:pPr>
        <w:spacing w:after="0"/>
        <w:ind w:left="-1126" w:right="5"/>
        <w:rPr>
          <w:color w:val="000000" w:themeColor="text1"/>
        </w:rPr>
      </w:pPr>
    </w:p>
    <w:p w14:paraId="2D4515E9" w14:textId="55F55AC2" w:rsidR="24A4DA10" w:rsidRDefault="24A4DA10" w:rsidP="24A4DA10">
      <w:pPr>
        <w:spacing w:after="0"/>
        <w:ind w:left="-1126" w:right="5"/>
      </w:pPr>
    </w:p>
    <w:tbl>
      <w:tblPr>
        <w:tblStyle w:val="TableGrid"/>
        <w:tblW w:w="14558"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5" w:type="dxa"/>
          <w:right w:w="65" w:type="dxa"/>
        </w:tblCellMar>
        <w:tblLook w:val="04A0" w:firstRow="1" w:lastRow="0" w:firstColumn="1" w:lastColumn="0" w:noHBand="0" w:noVBand="1"/>
      </w:tblPr>
      <w:tblGrid>
        <w:gridCol w:w="3112"/>
        <w:gridCol w:w="1025"/>
        <w:gridCol w:w="392"/>
        <w:gridCol w:w="1109"/>
        <w:gridCol w:w="652"/>
        <w:gridCol w:w="563"/>
        <w:gridCol w:w="743"/>
        <w:gridCol w:w="6962"/>
      </w:tblGrid>
      <w:tr w:rsidR="00AC1F2F" w14:paraId="002FB001" w14:textId="77777777" w:rsidTr="00AC1F2F">
        <w:trPr>
          <w:trHeight w:val="389"/>
        </w:trPr>
        <w:tc>
          <w:tcPr>
            <w:tcW w:w="4529" w:type="dxa"/>
            <w:gridSpan w:val="3"/>
            <w:shd w:val="clear" w:color="auto" w:fill="009FE3"/>
            <w:vAlign w:val="center"/>
          </w:tcPr>
          <w:p w14:paraId="190555BC" w14:textId="77777777" w:rsidR="00404EFB" w:rsidRDefault="00C330EC">
            <w:r>
              <w:rPr>
                <w:b/>
                <w:color w:val="FFFFFF"/>
                <w:sz w:val="18"/>
              </w:rPr>
              <w:t>Geplande vragenlijsten</w:t>
            </w:r>
          </w:p>
        </w:tc>
        <w:tc>
          <w:tcPr>
            <w:tcW w:w="3067" w:type="dxa"/>
            <w:gridSpan w:val="4"/>
            <w:shd w:val="clear" w:color="auto" w:fill="009FE3"/>
          </w:tcPr>
          <w:p w14:paraId="7CB6DB25" w14:textId="77777777" w:rsidR="00404EFB" w:rsidRDefault="00404EFB"/>
        </w:tc>
        <w:tc>
          <w:tcPr>
            <w:tcW w:w="6962" w:type="dxa"/>
            <w:shd w:val="clear" w:color="auto" w:fill="FCD400"/>
            <w:vAlign w:val="center"/>
          </w:tcPr>
          <w:p w14:paraId="0E021015" w14:textId="77777777" w:rsidR="00404EFB" w:rsidRDefault="00C330EC">
            <w:r>
              <w:rPr>
                <w:b/>
                <w:color w:val="FFFFFF"/>
                <w:sz w:val="18"/>
              </w:rPr>
              <w:t>Opmerkingen - Evaluatie - Jaarverslag</w:t>
            </w:r>
          </w:p>
        </w:tc>
      </w:tr>
      <w:tr w:rsidR="00AC1F2F" w14:paraId="7D98B105" w14:textId="77777777" w:rsidTr="00AC1F2F">
        <w:trPr>
          <w:trHeight w:val="389"/>
        </w:trPr>
        <w:tc>
          <w:tcPr>
            <w:tcW w:w="4529" w:type="dxa"/>
            <w:gridSpan w:val="3"/>
            <w:shd w:val="clear" w:color="auto" w:fill="B0E7FF"/>
            <w:vAlign w:val="center"/>
          </w:tcPr>
          <w:p w14:paraId="407FB695" w14:textId="77777777" w:rsidR="00404EFB" w:rsidRDefault="00C330EC">
            <w:r>
              <w:rPr>
                <w:b/>
                <w:color w:val="333333"/>
                <w:sz w:val="18"/>
              </w:rPr>
              <w:t>Omschrijving</w:t>
            </w:r>
          </w:p>
        </w:tc>
        <w:tc>
          <w:tcPr>
            <w:tcW w:w="1109" w:type="dxa"/>
            <w:shd w:val="clear" w:color="auto" w:fill="B0E7FF"/>
            <w:vAlign w:val="center"/>
          </w:tcPr>
          <w:p w14:paraId="7E8C5003" w14:textId="77777777" w:rsidR="00404EFB" w:rsidRDefault="00C330EC">
            <w:r>
              <w:rPr>
                <w:b/>
                <w:color w:val="333333"/>
                <w:sz w:val="18"/>
              </w:rPr>
              <w:t>Wie</w:t>
            </w:r>
          </w:p>
        </w:tc>
        <w:tc>
          <w:tcPr>
            <w:tcW w:w="1215" w:type="dxa"/>
            <w:gridSpan w:val="2"/>
            <w:shd w:val="clear" w:color="auto" w:fill="B0E7FF"/>
            <w:vAlign w:val="center"/>
          </w:tcPr>
          <w:p w14:paraId="67E6822B" w14:textId="77777777" w:rsidR="00404EFB" w:rsidRDefault="00C330EC">
            <w:pPr>
              <w:jc w:val="both"/>
            </w:pPr>
            <w:r>
              <w:rPr>
                <w:b/>
                <w:color w:val="333333"/>
                <w:sz w:val="18"/>
              </w:rPr>
              <w:t>Wanneer</w:t>
            </w:r>
          </w:p>
        </w:tc>
        <w:tc>
          <w:tcPr>
            <w:tcW w:w="743" w:type="dxa"/>
            <w:shd w:val="clear" w:color="auto" w:fill="B0E7FF"/>
            <w:vAlign w:val="center"/>
          </w:tcPr>
          <w:p w14:paraId="111C87DC" w14:textId="77777777" w:rsidR="00404EFB" w:rsidRDefault="00C330EC">
            <w:pPr>
              <w:jc w:val="both"/>
            </w:pPr>
            <w:r>
              <w:rPr>
                <w:b/>
                <w:color w:val="333333"/>
                <w:sz w:val="18"/>
              </w:rPr>
              <w:t>Kosten</w:t>
            </w:r>
          </w:p>
        </w:tc>
        <w:tc>
          <w:tcPr>
            <w:tcW w:w="6962" w:type="dxa"/>
            <w:vMerge w:val="restart"/>
            <w:shd w:val="clear" w:color="auto" w:fill="F9F9F9"/>
          </w:tcPr>
          <w:p w14:paraId="0E94CD67" w14:textId="3FC42BCA" w:rsidR="0024366A" w:rsidRPr="006B6F85" w:rsidRDefault="0024366A" w:rsidP="004E3D3A">
            <w:pPr>
              <w:pStyle w:val="Normaalweb"/>
              <w:rPr>
                <w:rFonts w:asciiTheme="minorHAnsi" w:hAnsiTheme="minorHAnsi" w:cstheme="minorHAnsi"/>
                <w:sz w:val="18"/>
                <w:szCs w:val="18"/>
              </w:rPr>
            </w:pPr>
          </w:p>
        </w:tc>
      </w:tr>
      <w:tr w:rsidR="00AC1F2F" w14:paraId="0E551E82" w14:textId="77777777" w:rsidTr="00AC1F2F">
        <w:trPr>
          <w:trHeight w:val="648"/>
        </w:trPr>
        <w:tc>
          <w:tcPr>
            <w:tcW w:w="4529" w:type="dxa"/>
            <w:gridSpan w:val="3"/>
            <w:vAlign w:val="center"/>
          </w:tcPr>
          <w:p w14:paraId="65CC0D64" w14:textId="2E6D4737" w:rsidR="00404EFB" w:rsidRDefault="6B0A845A" w:rsidP="24A4DA10">
            <w:pPr>
              <w:rPr>
                <w:color w:val="333333"/>
                <w:sz w:val="18"/>
                <w:szCs w:val="18"/>
              </w:rPr>
            </w:pPr>
            <w:proofErr w:type="spellStart"/>
            <w:r w:rsidRPr="24A4DA10">
              <w:rPr>
                <w:color w:val="333333"/>
                <w:sz w:val="18"/>
                <w:szCs w:val="18"/>
              </w:rPr>
              <w:t>Quickscan</w:t>
            </w:r>
            <w:proofErr w:type="spellEnd"/>
            <w:r w:rsidR="005F19E9">
              <w:rPr>
                <w:color w:val="333333"/>
                <w:sz w:val="18"/>
                <w:szCs w:val="18"/>
              </w:rPr>
              <w:t xml:space="preserve"> medewerkers tevredenheid enquête </w:t>
            </w:r>
            <w:r w:rsidRPr="24A4DA10">
              <w:rPr>
                <w:color w:val="333333"/>
                <w:sz w:val="18"/>
                <w:szCs w:val="18"/>
              </w:rPr>
              <w:t xml:space="preserve"> </w:t>
            </w:r>
            <w:r w:rsidR="00FC59B0" w:rsidRPr="24A4DA10">
              <w:rPr>
                <w:color w:val="333333"/>
                <w:sz w:val="18"/>
                <w:szCs w:val="18"/>
              </w:rPr>
              <w:t>RI&amp;E</w:t>
            </w:r>
          </w:p>
        </w:tc>
        <w:tc>
          <w:tcPr>
            <w:tcW w:w="1109" w:type="dxa"/>
          </w:tcPr>
          <w:p w14:paraId="602AA9D7" w14:textId="77777777" w:rsidR="00404EFB" w:rsidRDefault="00C330EC">
            <w:r>
              <w:rPr>
                <w:color w:val="333333"/>
                <w:sz w:val="18"/>
              </w:rPr>
              <w:t>team</w:t>
            </w:r>
          </w:p>
        </w:tc>
        <w:tc>
          <w:tcPr>
            <w:tcW w:w="1215" w:type="dxa"/>
            <w:gridSpan w:val="2"/>
            <w:vAlign w:val="center"/>
          </w:tcPr>
          <w:p w14:paraId="44F1F5B6" w14:textId="5E91C43E" w:rsidR="00404EFB" w:rsidRDefault="001E596F" w:rsidP="24A4DA10">
            <w:pPr>
              <w:rPr>
                <w:color w:val="333333"/>
                <w:sz w:val="18"/>
                <w:szCs w:val="18"/>
              </w:rPr>
            </w:pPr>
            <w:r>
              <w:rPr>
                <w:color w:val="333333"/>
                <w:sz w:val="18"/>
                <w:szCs w:val="18"/>
              </w:rPr>
              <w:t xml:space="preserve">Volgens </w:t>
            </w:r>
            <w:r w:rsidR="00AC1F2F">
              <w:rPr>
                <w:color w:val="333333"/>
                <w:sz w:val="18"/>
                <w:szCs w:val="18"/>
              </w:rPr>
              <w:t xml:space="preserve">de </w:t>
            </w:r>
            <w:proofErr w:type="spellStart"/>
            <w:r w:rsidR="00AC1F2F">
              <w:rPr>
                <w:color w:val="333333"/>
                <w:sz w:val="18"/>
                <w:szCs w:val="18"/>
              </w:rPr>
              <w:t>bovenschoolse</w:t>
            </w:r>
            <w:proofErr w:type="spellEnd"/>
            <w:r w:rsidR="00AC1F2F">
              <w:rPr>
                <w:color w:val="333333"/>
                <w:sz w:val="18"/>
                <w:szCs w:val="18"/>
              </w:rPr>
              <w:t xml:space="preserve"> </w:t>
            </w:r>
            <w:r>
              <w:rPr>
                <w:color w:val="333333"/>
                <w:sz w:val="18"/>
                <w:szCs w:val="18"/>
              </w:rPr>
              <w:t xml:space="preserve">planning </w:t>
            </w:r>
          </w:p>
        </w:tc>
        <w:tc>
          <w:tcPr>
            <w:tcW w:w="743" w:type="dxa"/>
          </w:tcPr>
          <w:p w14:paraId="116C27A1" w14:textId="1464E149" w:rsidR="00404EFB" w:rsidRDefault="005F19E9" w:rsidP="24A4DA10">
            <w:pPr>
              <w:rPr>
                <w:color w:val="333333"/>
                <w:sz w:val="18"/>
                <w:szCs w:val="18"/>
              </w:rPr>
            </w:pPr>
            <w:proofErr w:type="spellStart"/>
            <w:r>
              <w:rPr>
                <w:color w:val="333333"/>
                <w:sz w:val="18"/>
                <w:szCs w:val="18"/>
              </w:rPr>
              <w:t>Nvt</w:t>
            </w:r>
            <w:proofErr w:type="spellEnd"/>
            <w:r>
              <w:rPr>
                <w:color w:val="333333"/>
                <w:sz w:val="18"/>
                <w:szCs w:val="18"/>
              </w:rPr>
              <w:t xml:space="preserve"> </w:t>
            </w:r>
          </w:p>
        </w:tc>
        <w:tc>
          <w:tcPr>
            <w:tcW w:w="0" w:type="auto"/>
            <w:vMerge/>
          </w:tcPr>
          <w:p w14:paraId="7D38FD2A" w14:textId="77777777" w:rsidR="00404EFB" w:rsidRDefault="00404EFB"/>
        </w:tc>
      </w:tr>
      <w:tr w:rsidR="00AC1F2F" w14:paraId="63249B58" w14:textId="77777777" w:rsidTr="00AC1F2F">
        <w:trPr>
          <w:trHeight w:val="389"/>
        </w:trPr>
        <w:tc>
          <w:tcPr>
            <w:tcW w:w="3112" w:type="dxa"/>
            <w:shd w:val="clear" w:color="auto" w:fill="009FE3"/>
            <w:vAlign w:val="center"/>
          </w:tcPr>
          <w:p w14:paraId="082F3752" w14:textId="77777777" w:rsidR="00404EFB" w:rsidRDefault="00C330EC">
            <w:r>
              <w:rPr>
                <w:b/>
                <w:color w:val="FFFFFF"/>
                <w:sz w:val="18"/>
              </w:rPr>
              <w:t>Algemene werkzaamheden</w:t>
            </w:r>
          </w:p>
        </w:tc>
        <w:tc>
          <w:tcPr>
            <w:tcW w:w="1025" w:type="dxa"/>
            <w:shd w:val="clear" w:color="auto" w:fill="009FE3"/>
          </w:tcPr>
          <w:p w14:paraId="1669F918" w14:textId="77777777" w:rsidR="00404EFB" w:rsidRDefault="00404EFB"/>
        </w:tc>
        <w:tc>
          <w:tcPr>
            <w:tcW w:w="2153" w:type="dxa"/>
            <w:gridSpan w:val="3"/>
            <w:shd w:val="clear" w:color="auto" w:fill="009FE3"/>
          </w:tcPr>
          <w:p w14:paraId="7A85B8F3" w14:textId="77777777" w:rsidR="00404EFB" w:rsidRDefault="00404EFB"/>
        </w:tc>
        <w:tc>
          <w:tcPr>
            <w:tcW w:w="1306" w:type="dxa"/>
            <w:gridSpan w:val="2"/>
            <w:shd w:val="clear" w:color="auto" w:fill="009FE3"/>
          </w:tcPr>
          <w:p w14:paraId="77153B0F" w14:textId="77777777" w:rsidR="00404EFB" w:rsidRDefault="00404EFB"/>
        </w:tc>
        <w:tc>
          <w:tcPr>
            <w:tcW w:w="6962" w:type="dxa"/>
            <w:shd w:val="clear" w:color="auto" w:fill="FCD400"/>
            <w:vAlign w:val="center"/>
          </w:tcPr>
          <w:p w14:paraId="0487A72A" w14:textId="77777777" w:rsidR="00404EFB" w:rsidRDefault="00C330EC">
            <w:r>
              <w:rPr>
                <w:b/>
                <w:color w:val="FFFFFF"/>
                <w:sz w:val="18"/>
              </w:rPr>
              <w:t>Opmerkingen - Evaluatie - Jaarverslag</w:t>
            </w:r>
          </w:p>
        </w:tc>
      </w:tr>
      <w:tr w:rsidR="00AC1F2F" w14:paraId="536C3DF3" w14:textId="77777777" w:rsidTr="00AC1F2F">
        <w:trPr>
          <w:trHeight w:val="389"/>
        </w:trPr>
        <w:tc>
          <w:tcPr>
            <w:tcW w:w="3112" w:type="dxa"/>
            <w:shd w:val="clear" w:color="auto" w:fill="B0E7FF"/>
            <w:vAlign w:val="center"/>
          </w:tcPr>
          <w:p w14:paraId="0E687BCD" w14:textId="77777777" w:rsidR="00404EFB" w:rsidRDefault="00C330EC">
            <w:r>
              <w:rPr>
                <w:b/>
                <w:color w:val="333333"/>
                <w:sz w:val="18"/>
              </w:rPr>
              <w:t>Omschrijving</w:t>
            </w:r>
          </w:p>
        </w:tc>
        <w:tc>
          <w:tcPr>
            <w:tcW w:w="1025" w:type="dxa"/>
            <w:shd w:val="clear" w:color="auto" w:fill="B0E7FF"/>
            <w:vAlign w:val="center"/>
          </w:tcPr>
          <w:p w14:paraId="5962327A" w14:textId="77777777" w:rsidR="00404EFB" w:rsidRDefault="00C330EC">
            <w:r>
              <w:rPr>
                <w:b/>
                <w:color w:val="333333"/>
                <w:sz w:val="18"/>
              </w:rPr>
              <w:t>Wie</w:t>
            </w:r>
          </w:p>
        </w:tc>
        <w:tc>
          <w:tcPr>
            <w:tcW w:w="2153" w:type="dxa"/>
            <w:gridSpan w:val="3"/>
            <w:shd w:val="clear" w:color="auto" w:fill="B0E7FF"/>
            <w:vAlign w:val="center"/>
          </w:tcPr>
          <w:p w14:paraId="27374558" w14:textId="77777777" w:rsidR="00404EFB" w:rsidRDefault="00C330EC">
            <w:r>
              <w:rPr>
                <w:b/>
                <w:color w:val="333333"/>
                <w:sz w:val="18"/>
              </w:rPr>
              <w:t>Wanneer</w:t>
            </w:r>
          </w:p>
        </w:tc>
        <w:tc>
          <w:tcPr>
            <w:tcW w:w="1306" w:type="dxa"/>
            <w:gridSpan w:val="2"/>
            <w:shd w:val="clear" w:color="auto" w:fill="B0E7FF"/>
            <w:vAlign w:val="center"/>
          </w:tcPr>
          <w:p w14:paraId="0E6BFE57" w14:textId="77777777" w:rsidR="00404EFB" w:rsidRDefault="00C330EC">
            <w:r>
              <w:rPr>
                <w:b/>
                <w:color w:val="333333"/>
                <w:sz w:val="18"/>
              </w:rPr>
              <w:t>Kosten</w:t>
            </w:r>
          </w:p>
        </w:tc>
        <w:tc>
          <w:tcPr>
            <w:tcW w:w="6962" w:type="dxa"/>
            <w:vMerge w:val="restart"/>
            <w:shd w:val="clear" w:color="auto" w:fill="F9F9F9"/>
          </w:tcPr>
          <w:p w14:paraId="6008FA03" w14:textId="04254ABB" w:rsidR="00404EFB" w:rsidRPr="006B6F85" w:rsidRDefault="00404EFB">
            <w:pPr>
              <w:rPr>
                <w:sz w:val="18"/>
                <w:szCs w:val="18"/>
              </w:rPr>
            </w:pPr>
          </w:p>
        </w:tc>
      </w:tr>
      <w:tr w:rsidR="00AC1F2F" w14:paraId="730A3D60" w14:textId="77777777" w:rsidTr="00AC1F2F">
        <w:trPr>
          <w:trHeight w:val="389"/>
        </w:trPr>
        <w:tc>
          <w:tcPr>
            <w:tcW w:w="3112" w:type="dxa"/>
            <w:vAlign w:val="center"/>
          </w:tcPr>
          <w:p w14:paraId="7A916C97" w14:textId="08ECF92F" w:rsidR="00404EFB" w:rsidRDefault="00E02367" w:rsidP="24A4DA10">
            <w:pPr>
              <w:rPr>
                <w:color w:val="333333"/>
                <w:sz w:val="18"/>
                <w:szCs w:val="18"/>
              </w:rPr>
            </w:pPr>
            <w:r>
              <w:rPr>
                <w:color w:val="333333"/>
                <w:sz w:val="18"/>
                <w:szCs w:val="18"/>
              </w:rPr>
              <w:t>Alle leerteams schrijven een borgingsdocument</w:t>
            </w:r>
            <w:r w:rsidR="001E596F">
              <w:rPr>
                <w:color w:val="333333"/>
                <w:sz w:val="18"/>
                <w:szCs w:val="18"/>
              </w:rPr>
              <w:t xml:space="preserve"> (</w:t>
            </w:r>
            <w:r w:rsidR="00C95E56">
              <w:rPr>
                <w:color w:val="333333"/>
                <w:sz w:val="18"/>
                <w:szCs w:val="18"/>
              </w:rPr>
              <w:t>+ visie</w:t>
            </w:r>
            <w:r w:rsidR="001E596F">
              <w:rPr>
                <w:color w:val="333333"/>
                <w:sz w:val="18"/>
                <w:szCs w:val="18"/>
              </w:rPr>
              <w:t xml:space="preserve">) </w:t>
            </w:r>
            <w:r>
              <w:rPr>
                <w:color w:val="333333"/>
                <w:sz w:val="18"/>
                <w:szCs w:val="18"/>
              </w:rPr>
              <w:t xml:space="preserve">voor een duidelijke </w:t>
            </w:r>
            <w:r w:rsidR="008129B7">
              <w:rPr>
                <w:color w:val="333333"/>
                <w:sz w:val="18"/>
                <w:szCs w:val="18"/>
              </w:rPr>
              <w:t>en overzichtelijke</w:t>
            </w:r>
            <w:r w:rsidR="00A42785">
              <w:rPr>
                <w:color w:val="333333"/>
                <w:sz w:val="18"/>
                <w:szCs w:val="18"/>
              </w:rPr>
              <w:t xml:space="preserve"> doorgaande</w:t>
            </w:r>
            <w:r w:rsidR="006E1E28">
              <w:rPr>
                <w:color w:val="333333"/>
                <w:sz w:val="18"/>
                <w:szCs w:val="18"/>
              </w:rPr>
              <w:t xml:space="preserve"> leerlijn voo</w:t>
            </w:r>
            <w:r w:rsidR="001D564F">
              <w:rPr>
                <w:color w:val="333333"/>
                <w:sz w:val="18"/>
                <w:szCs w:val="18"/>
              </w:rPr>
              <w:t xml:space="preserve">r de groepen 1 t/m 8. Hierin staan de </w:t>
            </w:r>
            <w:r w:rsidR="008129B7">
              <w:rPr>
                <w:color w:val="333333"/>
                <w:sz w:val="18"/>
                <w:szCs w:val="18"/>
              </w:rPr>
              <w:t xml:space="preserve">afspraken op de school. </w:t>
            </w:r>
          </w:p>
        </w:tc>
        <w:tc>
          <w:tcPr>
            <w:tcW w:w="1025" w:type="dxa"/>
            <w:vAlign w:val="center"/>
          </w:tcPr>
          <w:p w14:paraId="37FFCA7A" w14:textId="0A8900C5" w:rsidR="00404EFB" w:rsidRDefault="00F1608B">
            <w:r>
              <w:t xml:space="preserve">Alle leerteams </w:t>
            </w:r>
          </w:p>
        </w:tc>
        <w:tc>
          <w:tcPr>
            <w:tcW w:w="2153" w:type="dxa"/>
            <w:gridSpan w:val="3"/>
            <w:vAlign w:val="center"/>
          </w:tcPr>
          <w:p w14:paraId="6B077A44" w14:textId="0BD5E178" w:rsidR="00404EFB" w:rsidRDefault="00F1608B" w:rsidP="24A4DA10">
            <w:pPr>
              <w:rPr>
                <w:color w:val="333333"/>
                <w:sz w:val="18"/>
                <w:szCs w:val="18"/>
              </w:rPr>
            </w:pPr>
            <w:r>
              <w:rPr>
                <w:color w:val="333333"/>
                <w:sz w:val="18"/>
                <w:szCs w:val="18"/>
              </w:rPr>
              <w:t xml:space="preserve">Margedag </w:t>
            </w:r>
            <w:r w:rsidR="00C95E56">
              <w:rPr>
                <w:color w:val="333333"/>
                <w:sz w:val="18"/>
                <w:szCs w:val="18"/>
              </w:rPr>
              <w:t xml:space="preserve">26 september start gemaakt, einde schooljaar klaar. </w:t>
            </w:r>
          </w:p>
        </w:tc>
        <w:tc>
          <w:tcPr>
            <w:tcW w:w="1306" w:type="dxa"/>
            <w:gridSpan w:val="2"/>
          </w:tcPr>
          <w:p w14:paraId="18EA7BA4" w14:textId="6919218A" w:rsidR="00404EFB" w:rsidRDefault="029B45C1">
            <w:proofErr w:type="spellStart"/>
            <w:r>
              <w:t>nvt</w:t>
            </w:r>
            <w:proofErr w:type="spellEnd"/>
          </w:p>
        </w:tc>
        <w:tc>
          <w:tcPr>
            <w:tcW w:w="0" w:type="auto"/>
            <w:vMerge/>
          </w:tcPr>
          <w:p w14:paraId="7695FCA5" w14:textId="77777777" w:rsidR="00404EFB" w:rsidRDefault="00404EFB"/>
        </w:tc>
      </w:tr>
    </w:tbl>
    <w:p w14:paraId="33B7F62D" w14:textId="305CDBE7" w:rsidR="24A4DA10" w:rsidRDefault="24A4DA10" w:rsidP="00B137F8">
      <w:pPr>
        <w:spacing w:after="0"/>
        <w:ind w:right="5"/>
      </w:pPr>
    </w:p>
    <w:p w14:paraId="01C617BA" w14:textId="53F99E09" w:rsidR="24A4DA10" w:rsidRDefault="24A4DA10" w:rsidP="00B137F8">
      <w:pPr>
        <w:spacing w:after="0"/>
        <w:ind w:right="5"/>
      </w:pPr>
    </w:p>
    <w:tbl>
      <w:tblPr>
        <w:tblStyle w:val="TableGrid"/>
        <w:tblW w:w="14558" w:type="dxa"/>
        <w:tblInd w:w="14" w:type="dxa"/>
        <w:tblCellMar>
          <w:top w:w="147" w:type="dxa"/>
          <w:left w:w="65" w:type="dxa"/>
          <w:right w:w="102" w:type="dxa"/>
        </w:tblCellMar>
        <w:tblLook w:val="04A0" w:firstRow="1" w:lastRow="0" w:firstColumn="1" w:lastColumn="0" w:noHBand="0" w:noVBand="1"/>
      </w:tblPr>
      <w:tblGrid>
        <w:gridCol w:w="2333"/>
        <w:gridCol w:w="4949"/>
        <w:gridCol w:w="7276"/>
      </w:tblGrid>
      <w:tr w:rsidR="00404EFB" w14:paraId="6A6FF1E6" w14:textId="77777777" w:rsidTr="24A4DA10">
        <w:trPr>
          <w:trHeight w:val="389"/>
        </w:trPr>
        <w:tc>
          <w:tcPr>
            <w:tcW w:w="7282" w:type="dxa"/>
            <w:gridSpan w:val="2"/>
            <w:tcBorders>
              <w:top w:val="single" w:sz="6" w:space="0" w:color="333333"/>
              <w:left w:val="single" w:sz="6" w:space="0" w:color="333333"/>
              <w:bottom w:val="single" w:sz="6" w:space="0" w:color="333333"/>
              <w:right w:val="single" w:sz="6" w:space="0" w:color="333333"/>
            </w:tcBorders>
            <w:shd w:val="clear" w:color="auto" w:fill="009FE3"/>
            <w:vAlign w:val="center"/>
          </w:tcPr>
          <w:p w14:paraId="67214B88" w14:textId="77777777" w:rsidR="00404EFB" w:rsidRDefault="00C330EC">
            <w:r>
              <w:rPr>
                <w:b/>
                <w:color w:val="FFFFFF"/>
                <w:sz w:val="18"/>
              </w:rPr>
              <w:t>Overige zaken</w:t>
            </w:r>
          </w:p>
        </w:tc>
        <w:tc>
          <w:tcPr>
            <w:tcW w:w="7277" w:type="dxa"/>
            <w:tcBorders>
              <w:top w:val="single" w:sz="6" w:space="0" w:color="333333"/>
              <w:left w:val="single" w:sz="6" w:space="0" w:color="333333"/>
              <w:bottom w:val="single" w:sz="6" w:space="0" w:color="333333"/>
              <w:right w:val="single" w:sz="6" w:space="0" w:color="333333"/>
            </w:tcBorders>
            <w:shd w:val="clear" w:color="auto" w:fill="FCD400"/>
            <w:vAlign w:val="center"/>
          </w:tcPr>
          <w:p w14:paraId="035B8E55" w14:textId="77777777" w:rsidR="00404EFB" w:rsidRDefault="00C330EC">
            <w:r>
              <w:rPr>
                <w:b/>
                <w:color w:val="FFFFFF"/>
                <w:sz w:val="18"/>
              </w:rPr>
              <w:t>Opmerkingen - Evaluatie - Jaarverslag</w:t>
            </w:r>
          </w:p>
        </w:tc>
      </w:tr>
      <w:tr w:rsidR="00404EFB" w14:paraId="638951F1" w14:textId="77777777" w:rsidTr="24A4DA10">
        <w:trPr>
          <w:trHeight w:val="1426"/>
        </w:trPr>
        <w:tc>
          <w:tcPr>
            <w:tcW w:w="2333" w:type="dxa"/>
            <w:tcBorders>
              <w:top w:val="single" w:sz="6" w:space="0" w:color="333333"/>
              <w:left w:val="single" w:sz="6" w:space="0" w:color="333333"/>
              <w:bottom w:val="single" w:sz="6" w:space="0" w:color="333333"/>
              <w:right w:val="single" w:sz="6" w:space="0" w:color="333333"/>
            </w:tcBorders>
            <w:shd w:val="clear" w:color="auto" w:fill="EEEEEE"/>
          </w:tcPr>
          <w:p w14:paraId="639FE609" w14:textId="77777777" w:rsidR="00404EFB" w:rsidRDefault="00C330EC">
            <w:r>
              <w:rPr>
                <w:color w:val="333333"/>
                <w:sz w:val="14"/>
              </w:rPr>
              <w:t>Huisvesting</w:t>
            </w:r>
          </w:p>
        </w:tc>
        <w:tc>
          <w:tcPr>
            <w:tcW w:w="4949" w:type="dxa"/>
            <w:tcBorders>
              <w:top w:val="single" w:sz="6" w:space="0" w:color="333333"/>
              <w:left w:val="single" w:sz="6" w:space="0" w:color="333333"/>
              <w:bottom w:val="single" w:sz="6" w:space="0" w:color="333333"/>
              <w:right w:val="single" w:sz="6" w:space="0" w:color="333333"/>
            </w:tcBorders>
            <w:vAlign w:val="center"/>
          </w:tcPr>
          <w:p w14:paraId="1F37F712" w14:textId="01B5BF02" w:rsidR="007B4C14" w:rsidRDefault="007B4C14" w:rsidP="007B4C14">
            <w:pPr>
              <w:rPr>
                <w:sz w:val="18"/>
                <w:szCs w:val="18"/>
              </w:rPr>
            </w:pPr>
            <w:r>
              <w:rPr>
                <w:sz w:val="18"/>
                <w:szCs w:val="18"/>
              </w:rPr>
              <w:t xml:space="preserve">Schooljaar 2025-2026 </w:t>
            </w:r>
            <w:r w:rsidR="007A632A">
              <w:rPr>
                <w:sz w:val="18"/>
                <w:szCs w:val="18"/>
              </w:rPr>
              <w:t xml:space="preserve">subsidie inzetten vergroening schoolplein locatie De Honingraat. </w:t>
            </w:r>
            <w:r w:rsidR="00F614B4">
              <w:rPr>
                <w:sz w:val="18"/>
                <w:szCs w:val="18"/>
              </w:rPr>
              <w:t xml:space="preserve">Wateroverlast gebruiken om </w:t>
            </w:r>
            <w:r w:rsidR="00B13AC6">
              <w:rPr>
                <w:sz w:val="18"/>
                <w:szCs w:val="18"/>
              </w:rPr>
              <w:t xml:space="preserve">beekje/wadi te creëren inclusief stapstenen, boomstammen ect. </w:t>
            </w:r>
            <w:r w:rsidR="00D852C3">
              <w:rPr>
                <w:sz w:val="18"/>
                <w:szCs w:val="18"/>
              </w:rPr>
              <w:t>Vanuit de leerlingenraad is het verzoek in klim/</w:t>
            </w:r>
            <w:proofErr w:type="spellStart"/>
            <w:r w:rsidR="00D852C3">
              <w:rPr>
                <w:sz w:val="18"/>
                <w:szCs w:val="18"/>
              </w:rPr>
              <w:t>chill</w:t>
            </w:r>
            <w:proofErr w:type="spellEnd"/>
            <w:r w:rsidR="00D852C3">
              <w:rPr>
                <w:sz w:val="18"/>
                <w:szCs w:val="18"/>
              </w:rPr>
              <w:t xml:space="preserve"> plekken. </w:t>
            </w:r>
          </w:p>
          <w:p w14:paraId="5B346F91" w14:textId="5C145F45" w:rsidR="007B4C14" w:rsidRDefault="007B4C14" w:rsidP="007B4C14">
            <w:pPr>
              <w:rPr>
                <w:sz w:val="18"/>
                <w:szCs w:val="18"/>
              </w:rPr>
            </w:pPr>
            <w:r>
              <w:rPr>
                <w:sz w:val="18"/>
                <w:szCs w:val="18"/>
              </w:rPr>
              <w:t>Schooljaar 2026-2027 verdere vergroening schoolplein</w:t>
            </w:r>
            <w:r w:rsidR="00B13AC6">
              <w:rPr>
                <w:sz w:val="18"/>
                <w:szCs w:val="18"/>
              </w:rPr>
              <w:t xml:space="preserve"> locatie De Zwerm.</w:t>
            </w:r>
          </w:p>
          <w:p w14:paraId="1A0EA644" w14:textId="77777777" w:rsidR="00B13AC6" w:rsidRDefault="00B13AC6" w:rsidP="007B4C14">
            <w:pPr>
              <w:rPr>
                <w:sz w:val="18"/>
                <w:szCs w:val="18"/>
              </w:rPr>
            </w:pPr>
          </w:p>
          <w:p w14:paraId="6BF3EC05" w14:textId="593037DB" w:rsidR="00404EFB" w:rsidRDefault="00DF4EF1" w:rsidP="007B4C14">
            <w:pPr>
              <w:spacing w:line="279" w:lineRule="auto"/>
              <w:rPr>
                <w:color w:val="333333"/>
                <w:sz w:val="18"/>
                <w:szCs w:val="18"/>
              </w:rPr>
            </w:pPr>
            <w:r>
              <w:rPr>
                <w:sz w:val="18"/>
                <w:szCs w:val="18"/>
              </w:rPr>
              <w:t>Binnen k</w:t>
            </w:r>
            <w:r w:rsidR="007B4C14">
              <w:rPr>
                <w:sz w:val="18"/>
                <w:szCs w:val="18"/>
              </w:rPr>
              <w:t xml:space="preserve">limaat </w:t>
            </w:r>
            <w:r>
              <w:rPr>
                <w:sz w:val="18"/>
                <w:szCs w:val="18"/>
              </w:rPr>
              <w:t>in enkele lokalen is</w:t>
            </w:r>
            <w:r w:rsidR="007B4C14">
              <w:rPr>
                <w:sz w:val="18"/>
                <w:szCs w:val="18"/>
              </w:rPr>
              <w:t xml:space="preserve"> momenteel </w:t>
            </w:r>
            <w:r>
              <w:rPr>
                <w:sz w:val="18"/>
                <w:szCs w:val="18"/>
              </w:rPr>
              <w:t>niet op orde</w:t>
            </w:r>
            <w:r w:rsidR="001B6499">
              <w:rPr>
                <w:sz w:val="18"/>
                <w:szCs w:val="18"/>
              </w:rPr>
              <w:t>. Waar blijft plan van aanpak van afdeling huisvesting?</w:t>
            </w:r>
          </w:p>
        </w:tc>
        <w:tc>
          <w:tcPr>
            <w:tcW w:w="7277" w:type="dxa"/>
            <w:tcBorders>
              <w:top w:val="single" w:sz="6" w:space="0" w:color="333333"/>
              <w:left w:val="single" w:sz="6" w:space="0" w:color="333333"/>
              <w:bottom w:val="single" w:sz="6" w:space="0" w:color="333333"/>
              <w:right w:val="single" w:sz="6" w:space="0" w:color="333333"/>
            </w:tcBorders>
          </w:tcPr>
          <w:p w14:paraId="07B27042" w14:textId="24A3AF37" w:rsidR="006B6F85" w:rsidRPr="004E3D3A" w:rsidRDefault="006B6F85">
            <w:pPr>
              <w:rPr>
                <w:sz w:val="18"/>
                <w:szCs w:val="18"/>
              </w:rPr>
            </w:pPr>
          </w:p>
        </w:tc>
      </w:tr>
      <w:tr w:rsidR="00404EFB" w14:paraId="479D180F" w14:textId="77777777" w:rsidTr="24A4DA10">
        <w:trPr>
          <w:trHeight w:val="648"/>
        </w:trPr>
        <w:tc>
          <w:tcPr>
            <w:tcW w:w="2333" w:type="dxa"/>
            <w:tcBorders>
              <w:top w:val="single" w:sz="6" w:space="0" w:color="333333"/>
              <w:left w:val="single" w:sz="6" w:space="0" w:color="333333"/>
              <w:bottom w:val="single" w:sz="6" w:space="0" w:color="333333"/>
              <w:right w:val="single" w:sz="6" w:space="0" w:color="333333"/>
            </w:tcBorders>
            <w:shd w:val="clear" w:color="auto" w:fill="EEEEEE"/>
          </w:tcPr>
          <w:p w14:paraId="26196CB5" w14:textId="74C19415" w:rsidR="00404EFB" w:rsidRDefault="00C330EC">
            <w:r>
              <w:rPr>
                <w:color w:val="333333"/>
                <w:sz w:val="14"/>
              </w:rPr>
              <w:t>TSO-B</w:t>
            </w:r>
            <w:r w:rsidR="00C3010D">
              <w:rPr>
                <w:color w:val="333333"/>
                <w:sz w:val="14"/>
              </w:rPr>
              <w:t>SO</w:t>
            </w:r>
          </w:p>
        </w:tc>
        <w:tc>
          <w:tcPr>
            <w:tcW w:w="4949" w:type="dxa"/>
            <w:tcBorders>
              <w:top w:val="single" w:sz="6" w:space="0" w:color="333333"/>
              <w:left w:val="single" w:sz="6" w:space="0" w:color="333333"/>
              <w:bottom w:val="single" w:sz="6" w:space="0" w:color="333333"/>
              <w:right w:val="single" w:sz="6" w:space="0" w:color="333333"/>
            </w:tcBorders>
            <w:vAlign w:val="center"/>
          </w:tcPr>
          <w:p w14:paraId="581560A7" w14:textId="77777777" w:rsidR="00404EFB" w:rsidRDefault="00622AF7" w:rsidP="24A4DA10">
            <w:pPr>
              <w:rPr>
                <w:rFonts w:asciiTheme="minorHAnsi" w:hAnsiTheme="minorHAnsi" w:cstheme="minorHAnsi"/>
                <w:sz w:val="18"/>
                <w:szCs w:val="18"/>
              </w:rPr>
            </w:pPr>
            <w:r w:rsidRPr="0021430B">
              <w:rPr>
                <w:rFonts w:asciiTheme="minorHAnsi" w:hAnsiTheme="minorHAnsi" w:cstheme="minorHAnsi"/>
                <w:sz w:val="18"/>
                <w:szCs w:val="18"/>
              </w:rPr>
              <w:t xml:space="preserve">Voor het schooljaar 2025-2026 </w:t>
            </w:r>
            <w:r w:rsidR="002A04CA">
              <w:rPr>
                <w:rFonts w:asciiTheme="minorHAnsi" w:hAnsiTheme="minorHAnsi" w:cstheme="minorHAnsi"/>
                <w:sz w:val="18"/>
                <w:szCs w:val="18"/>
              </w:rPr>
              <w:t>hebben</w:t>
            </w:r>
            <w:r w:rsidRPr="0021430B">
              <w:rPr>
                <w:rFonts w:asciiTheme="minorHAnsi" w:hAnsiTheme="minorHAnsi" w:cstheme="minorHAnsi"/>
                <w:sz w:val="18"/>
                <w:szCs w:val="18"/>
              </w:rPr>
              <w:t xml:space="preserve"> we voor een andere invulling van de TSO</w:t>
            </w:r>
            <w:r w:rsidR="002A04CA">
              <w:rPr>
                <w:rFonts w:asciiTheme="minorHAnsi" w:hAnsiTheme="minorHAnsi" w:cstheme="minorHAnsi"/>
                <w:sz w:val="18"/>
                <w:szCs w:val="18"/>
              </w:rPr>
              <w:t xml:space="preserve"> gekozen</w:t>
            </w:r>
            <w:r w:rsidRPr="0021430B">
              <w:rPr>
                <w:rFonts w:asciiTheme="minorHAnsi" w:hAnsiTheme="minorHAnsi" w:cstheme="minorHAnsi"/>
                <w:sz w:val="18"/>
                <w:szCs w:val="18"/>
              </w:rPr>
              <w:t xml:space="preserve">: het schoolteam is zelf aanwezig op het plein en tijdens de VSD-activiteiten (onder schooltijd) krijgt het merendeel van het team pauze. </w:t>
            </w:r>
            <w:r>
              <w:rPr>
                <w:rFonts w:asciiTheme="minorHAnsi" w:hAnsiTheme="minorHAnsi" w:cstheme="minorHAnsi"/>
                <w:sz w:val="18"/>
                <w:szCs w:val="18"/>
              </w:rPr>
              <w:t>Van</w:t>
            </w:r>
            <w:r w:rsidRPr="0021430B">
              <w:rPr>
                <w:rFonts w:asciiTheme="minorHAnsi" w:hAnsiTheme="minorHAnsi" w:cstheme="minorHAnsi"/>
                <w:sz w:val="18"/>
                <w:szCs w:val="18"/>
              </w:rPr>
              <w:t xml:space="preserve"> enkele TSO-medewerkers nemen we afscheid, anderen krijgen een nieuwe rol binnen de school, bijvoorbeeld bij het ondersteunen van leerlingen met lezen.</w:t>
            </w:r>
          </w:p>
          <w:p w14:paraId="2BD8BE37" w14:textId="77777777" w:rsidR="00C3010D" w:rsidRDefault="00C3010D" w:rsidP="24A4DA10">
            <w:pPr>
              <w:rPr>
                <w:rFonts w:cstheme="minorHAnsi"/>
                <w:sz w:val="18"/>
                <w:szCs w:val="18"/>
              </w:rPr>
            </w:pPr>
          </w:p>
          <w:p w14:paraId="386C33A5" w14:textId="05F019C4" w:rsidR="00C3010D" w:rsidRDefault="00C3010D" w:rsidP="24A4DA10">
            <w:pPr>
              <w:rPr>
                <w:color w:val="333333"/>
                <w:sz w:val="18"/>
                <w:szCs w:val="18"/>
              </w:rPr>
            </w:pPr>
            <w:r>
              <w:rPr>
                <w:rFonts w:cstheme="minorHAnsi"/>
                <w:sz w:val="18"/>
                <w:szCs w:val="18"/>
              </w:rPr>
              <w:t xml:space="preserve">Samenwerking BSO aandachtspunt. Welke visie hanteren we op </w:t>
            </w:r>
            <w:r w:rsidR="00506B30">
              <w:rPr>
                <w:rFonts w:cstheme="minorHAnsi"/>
                <w:sz w:val="18"/>
                <w:szCs w:val="18"/>
              </w:rPr>
              <w:t xml:space="preserve">toezicht in lokalen en tijdens het buitenspelen. School wordt </w:t>
            </w:r>
            <w:r w:rsidR="007D6F74">
              <w:rPr>
                <w:rFonts w:cstheme="minorHAnsi"/>
                <w:sz w:val="18"/>
                <w:szCs w:val="18"/>
              </w:rPr>
              <w:t>van</w:t>
            </w:r>
            <w:r w:rsidR="00506B30">
              <w:rPr>
                <w:rFonts w:cstheme="minorHAnsi"/>
                <w:sz w:val="18"/>
                <w:szCs w:val="18"/>
              </w:rPr>
              <w:t xml:space="preserve"> acties buiten schooltijd </w:t>
            </w:r>
            <w:r w:rsidR="007D6F74">
              <w:rPr>
                <w:rFonts w:cstheme="minorHAnsi"/>
                <w:sz w:val="18"/>
                <w:szCs w:val="18"/>
              </w:rPr>
              <w:t xml:space="preserve">verantwoordelijk gehouden door enkele ouders. </w:t>
            </w:r>
          </w:p>
        </w:tc>
        <w:tc>
          <w:tcPr>
            <w:tcW w:w="7277" w:type="dxa"/>
            <w:tcBorders>
              <w:top w:val="single" w:sz="6" w:space="0" w:color="333333"/>
              <w:left w:val="single" w:sz="6" w:space="0" w:color="333333"/>
              <w:bottom w:val="single" w:sz="6" w:space="0" w:color="333333"/>
              <w:right w:val="single" w:sz="6" w:space="0" w:color="333333"/>
            </w:tcBorders>
          </w:tcPr>
          <w:p w14:paraId="2A061D41" w14:textId="362741A1" w:rsidR="00404EFB" w:rsidRPr="0021430B" w:rsidRDefault="00404EFB" w:rsidP="002A04CA">
            <w:pPr>
              <w:pStyle w:val="Normaalweb"/>
              <w:rPr>
                <w:rFonts w:asciiTheme="minorHAnsi" w:hAnsiTheme="minorHAnsi" w:cstheme="minorHAnsi"/>
                <w:sz w:val="18"/>
                <w:szCs w:val="18"/>
              </w:rPr>
            </w:pPr>
          </w:p>
        </w:tc>
      </w:tr>
      <w:tr w:rsidR="00404EFB" w14:paraId="11CF1FF2" w14:textId="77777777" w:rsidTr="24A4DA10">
        <w:trPr>
          <w:trHeight w:val="648"/>
        </w:trPr>
        <w:tc>
          <w:tcPr>
            <w:tcW w:w="2333" w:type="dxa"/>
            <w:tcBorders>
              <w:top w:val="single" w:sz="6" w:space="0" w:color="333333"/>
              <w:left w:val="single" w:sz="6" w:space="0" w:color="333333"/>
              <w:bottom w:val="single" w:sz="6" w:space="0" w:color="333333"/>
              <w:right w:val="single" w:sz="6" w:space="0" w:color="333333"/>
            </w:tcBorders>
            <w:shd w:val="clear" w:color="auto" w:fill="EEEEEE"/>
          </w:tcPr>
          <w:p w14:paraId="70B0E24B" w14:textId="77777777" w:rsidR="00404EFB" w:rsidRDefault="00C330EC">
            <w:r>
              <w:rPr>
                <w:color w:val="333333"/>
                <w:sz w:val="14"/>
              </w:rPr>
              <w:t>Sponsoring</w:t>
            </w:r>
          </w:p>
        </w:tc>
        <w:tc>
          <w:tcPr>
            <w:tcW w:w="4949" w:type="dxa"/>
            <w:tcBorders>
              <w:top w:val="single" w:sz="6" w:space="0" w:color="333333"/>
              <w:left w:val="single" w:sz="6" w:space="0" w:color="333333"/>
              <w:bottom w:val="single" w:sz="6" w:space="0" w:color="333333"/>
              <w:right w:val="single" w:sz="6" w:space="0" w:color="333333"/>
            </w:tcBorders>
            <w:vAlign w:val="center"/>
          </w:tcPr>
          <w:p w14:paraId="4CE65832" w14:textId="77777777" w:rsidR="00404EFB" w:rsidRDefault="00C330EC">
            <w:r>
              <w:rPr>
                <w:color w:val="333333"/>
                <w:sz w:val="18"/>
              </w:rPr>
              <w:t>De school heeft geen activiteiten gepland waarbij sponsoring een rol speelt.</w:t>
            </w:r>
          </w:p>
        </w:tc>
        <w:tc>
          <w:tcPr>
            <w:tcW w:w="7277" w:type="dxa"/>
            <w:tcBorders>
              <w:top w:val="single" w:sz="6" w:space="0" w:color="333333"/>
              <w:left w:val="single" w:sz="6" w:space="0" w:color="333333"/>
              <w:bottom w:val="single" w:sz="6" w:space="0" w:color="333333"/>
              <w:right w:val="single" w:sz="6" w:space="0" w:color="333333"/>
            </w:tcBorders>
          </w:tcPr>
          <w:p w14:paraId="3BD2673B" w14:textId="20C38380" w:rsidR="00404EFB" w:rsidRPr="0021430B" w:rsidRDefault="00404EFB">
            <w:pPr>
              <w:rPr>
                <w:sz w:val="18"/>
                <w:szCs w:val="18"/>
              </w:rPr>
            </w:pPr>
          </w:p>
        </w:tc>
      </w:tr>
      <w:tr w:rsidR="00404EFB" w14:paraId="7F53C6EC" w14:textId="77777777" w:rsidTr="24A4DA10">
        <w:trPr>
          <w:trHeight w:val="907"/>
        </w:trPr>
        <w:tc>
          <w:tcPr>
            <w:tcW w:w="2333" w:type="dxa"/>
            <w:tcBorders>
              <w:top w:val="single" w:sz="6" w:space="0" w:color="333333"/>
              <w:left w:val="single" w:sz="6" w:space="0" w:color="333333"/>
              <w:bottom w:val="single" w:sz="6" w:space="0" w:color="333333"/>
              <w:right w:val="single" w:sz="6" w:space="0" w:color="333333"/>
            </w:tcBorders>
            <w:shd w:val="clear" w:color="auto" w:fill="EEEEEE"/>
          </w:tcPr>
          <w:p w14:paraId="520954C4" w14:textId="77777777" w:rsidR="00404EFB" w:rsidRDefault="00C330EC">
            <w:r>
              <w:rPr>
                <w:color w:val="333333"/>
                <w:sz w:val="14"/>
              </w:rPr>
              <w:t>MR</w:t>
            </w:r>
          </w:p>
        </w:tc>
        <w:tc>
          <w:tcPr>
            <w:tcW w:w="4949" w:type="dxa"/>
            <w:tcBorders>
              <w:top w:val="single" w:sz="6" w:space="0" w:color="333333"/>
              <w:left w:val="single" w:sz="6" w:space="0" w:color="333333"/>
              <w:bottom w:val="single" w:sz="6" w:space="0" w:color="333333"/>
              <w:right w:val="single" w:sz="6" w:space="0" w:color="333333"/>
            </w:tcBorders>
            <w:vAlign w:val="center"/>
          </w:tcPr>
          <w:p w14:paraId="4B05B27A" w14:textId="26DA6C6D" w:rsidR="00404EFB" w:rsidRPr="004E3D3A" w:rsidRDefault="00990F3B" w:rsidP="24A4DA10">
            <w:pPr>
              <w:rPr>
                <w:color w:val="333333"/>
                <w:sz w:val="18"/>
                <w:szCs w:val="18"/>
              </w:rPr>
            </w:pPr>
            <w:r>
              <w:rPr>
                <w:sz w:val="18"/>
                <w:szCs w:val="18"/>
              </w:rPr>
              <w:t>Eind s</w:t>
            </w:r>
            <w:r w:rsidR="004658AD" w:rsidRPr="0021430B">
              <w:rPr>
                <w:sz w:val="18"/>
                <w:szCs w:val="18"/>
              </w:rPr>
              <w:t>chooljaar</w:t>
            </w:r>
            <w:r>
              <w:rPr>
                <w:sz w:val="18"/>
                <w:szCs w:val="18"/>
              </w:rPr>
              <w:t xml:space="preserve"> 2024-</w:t>
            </w:r>
            <w:r w:rsidR="004658AD">
              <w:rPr>
                <w:sz w:val="18"/>
                <w:szCs w:val="18"/>
              </w:rPr>
              <w:t>202</w:t>
            </w:r>
            <w:r>
              <w:rPr>
                <w:sz w:val="18"/>
                <w:szCs w:val="18"/>
              </w:rPr>
              <w:t>5</w:t>
            </w:r>
            <w:r w:rsidR="004658AD" w:rsidRPr="0021430B">
              <w:rPr>
                <w:sz w:val="18"/>
                <w:szCs w:val="18"/>
              </w:rPr>
              <w:t xml:space="preserve"> is afscheid genomen van de voorzitter van de MR. </w:t>
            </w:r>
            <w:r>
              <w:rPr>
                <w:sz w:val="18"/>
                <w:szCs w:val="18"/>
              </w:rPr>
              <w:t>In het b</w:t>
            </w:r>
            <w:r w:rsidR="004658AD">
              <w:rPr>
                <w:sz w:val="18"/>
                <w:szCs w:val="18"/>
              </w:rPr>
              <w:t xml:space="preserve">egin </w:t>
            </w:r>
            <w:r w:rsidR="004658AD" w:rsidRPr="0021430B">
              <w:rPr>
                <w:sz w:val="18"/>
                <w:szCs w:val="18"/>
              </w:rPr>
              <w:t>van schooljaar 2025-2026 zullen verkiezingen worden uitgezet om een nieuwe voorzitter te benoemen</w:t>
            </w:r>
            <w:r w:rsidR="004658AD">
              <w:rPr>
                <w:sz w:val="18"/>
                <w:szCs w:val="18"/>
              </w:rPr>
              <w:t xml:space="preserve"> en nieuwe MR leden te werven.</w:t>
            </w:r>
          </w:p>
        </w:tc>
        <w:tc>
          <w:tcPr>
            <w:tcW w:w="7277" w:type="dxa"/>
            <w:tcBorders>
              <w:top w:val="single" w:sz="6" w:space="0" w:color="333333"/>
              <w:left w:val="single" w:sz="6" w:space="0" w:color="333333"/>
              <w:bottom w:val="single" w:sz="6" w:space="0" w:color="333333"/>
              <w:right w:val="single" w:sz="6" w:space="0" w:color="333333"/>
            </w:tcBorders>
          </w:tcPr>
          <w:p w14:paraId="349CD2E7" w14:textId="51B8EC91" w:rsidR="00404EFB" w:rsidRPr="0021430B" w:rsidRDefault="00404EFB">
            <w:pPr>
              <w:rPr>
                <w:sz w:val="18"/>
                <w:szCs w:val="18"/>
              </w:rPr>
            </w:pPr>
          </w:p>
        </w:tc>
      </w:tr>
    </w:tbl>
    <w:p w14:paraId="4C035839" w14:textId="77777777" w:rsidR="00C330EC" w:rsidRDefault="00C330EC"/>
    <w:sectPr w:rsidR="00C330EC">
      <w:headerReference w:type="even" r:id="rId10"/>
      <w:headerReference w:type="default" r:id="rId11"/>
      <w:footerReference w:type="even" r:id="rId12"/>
      <w:footerReference w:type="default" r:id="rId13"/>
      <w:pgSz w:w="16840" w:h="11900" w:orient="landscape"/>
      <w:pgMar w:top="1022" w:right="1137" w:bottom="793" w:left="1126"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19793" w14:textId="77777777" w:rsidR="00B3480C" w:rsidRDefault="00B3480C">
      <w:pPr>
        <w:spacing w:after="0" w:line="240" w:lineRule="auto"/>
      </w:pPr>
      <w:r>
        <w:separator/>
      </w:r>
    </w:p>
  </w:endnote>
  <w:endnote w:type="continuationSeparator" w:id="0">
    <w:p w14:paraId="4DC8895C" w14:textId="77777777" w:rsidR="00B3480C" w:rsidRDefault="00B34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230CA" w14:textId="77777777" w:rsidR="00404EFB" w:rsidRDefault="00C330EC">
    <w:pPr>
      <w:tabs>
        <w:tab w:val="center" w:pos="1224"/>
        <w:tab w:val="right" w:pos="14579"/>
      </w:tabs>
      <w:spacing w:after="0"/>
      <w:ind w:right="-2"/>
    </w:pPr>
    <w:r>
      <w:tab/>
    </w:r>
    <w:r>
      <w:rPr>
        <w:sz w:val="16"/>
      </w:rPr>
      <w:t>Jaarplan - jaarverslag 2022 - 2023</w:t>
    </w:r>
    <w:r>
      <w:rPr>
        <w:sz w:val="16"/>
      </w:rPr>
      <w:tab/>
    </w:r>
    <w:r>
      <w:fldChar w:fldCharType="begin"/>
    </w:r>
    <w:r>
      <w:instrText xml:space="preserve"> PAGE   \* MERGEFORMAT </w:instrText>
    </w:r>
    <w:r>
      <w:fldChar w:fldCharType="separate"/>
    </w:r>
    <w:r>
      <w:rPr>
        <w:sz w:val="16"/>
      </w:rPr>
      <w:t>2</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6E6BC" w14:textId="2ABDE3E4" w:rsidR="00AF66D4" w:rsidRDefault="00C330EC">
    <w:pPr>
      <w:tabs>
        <w:tab w:val="center" w:pos="1224"/>
        <w:tab w:val="right" w:pos="14579"/>
      </w:tabs>
      <w:spacing w:after="0"/>
      <w:ind w:right="-2"/>
      <w:rPr>
        <w:sz w:val="16"/>
      </w:rPr>
    </w:pPr>
    <w:r>
      <w:tab/>
    </w:r>
    <w:r>
      <w:rPr>
        <w:sz w:val="16"/>
      </w:rPr>
      <w:t>Jaarplan - jaarverslag 202</w:t>
    </w:r>
    <w:r w:rsidR="00760A09">
      <w:rPr>
        <w:sz w:val="16"/>
      </w:rPr>
      <w:t>5</w:t>
    </w:r>
    <w:r>
      <w:rPr>
        <w:sz w:val="16"/>
      </w:rPr>
      <w:t xml:space="preserve"> </w:t>
    </w:r>
    <w:r w:rsidR="00AF66D4">
      <w:rPr>
        <w:sz w:val="16"/>
      </w:rPr>
      <w:t>–</w:t>
    </w:r>
    <w:r>
      <w:rPr>
        <w:sz w:val="16"/>
      </w:rPr>
      <w:t xml:space="preserve"> 202</w:t>
    </w:r>
    <w:r w:rsidR="00760A09">
      <w:rPr>
        <w:sz w:val="16"/>
      </w:rPr>
      <w:t>6</w:t>
    </w:r>
  </w:p>
  <w:p w14:paraId="1DB80E08" w14:textId="6AFEBBC8" w:rsidR="00404EFB" w:rsidRDefault="00C330EC">
    <w:pPr>
      <w:tabs>
        <w:tab w:val="center" w:pos="1224"/>
        <w:tab w:val="right" w:pos="14579"/>
      </w:tabs>
      <w:spacing w:after="0"/>
      <w:ind w:right="-2"/>
    </w:pPr>
    <w:r>
      <w:rPr>
        <w:sz w:val="16"/>
      </w:rPr>
      <w:tab/>
    </w:r>
    <w:r>
      <w:fldChar w:fldCharType="begin"/>
    </w:r>
    <w:r>
      <w:instrText xml:space="preserve"> PAGE   \* MERGEFORMAT </w:instrText>
    </w:r>
    <w:r>
      <w:fldChar w:fldCharType="separate"/>
    </w:r>
    <w:r>
      <w:rPr>
        <w:sz w:val="16"/>
      </w:rPr>
      <w:t>2</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2F6C9" w14:textId="77777777" w:rsidR="00B3480C" w:rsidRDefault="00B3480C">
      <w:pPr>
        <w:spacing w:after="0" w:line="240" w:lineRule="auto"/>
      </w:pPr>
      <w:r>
        <w:separator/>
      </w:r>
    </w:p>
  </w:footnote>
  <w:footnote w:type="continuationSeparator" w:id="0">
    <w:p w14:paraId="7C1BC008" w14:textId="77777777" w:rsidR="00B3480C" w:rsidRDefault="00B348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FB59" w14:textId="77777777" w:rsidR="00404EFB" w:rsidRDefault="00C330EC">
    <w:pPr>
      <w:spacing w:after="0"/>
      <w:ind w:left="7"/>
    </w:pPr>
    <w:r>
      <w:rPr>
        <w:sz w:val="16"/>
      </w:rPr>
      <w:t>De Beijumkorf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4F0CB" w14:textId="77777777" w:rsidR="00404EFB" w:rsidRDefault="00C330EC">
    <w:pPr>
      <w:spacing w:after="0"/>
      <w:ind w:left="7"/>
    </w:pPr>
    <w:r>
      <w:rPr>
        <w:sz w:val="16"/>
      </w:rPr>
      <w:t>De Beijumkorf</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28F3"/>
    <w:multiLevelType w:val="multilevel"/>
    <w:tmpl w:val="7F6E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42FD3"/>
    <w:multiLevelType w:val="multilevel"/>
    <w:tmpl w:val="FE769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806D4"/>
    <w:multiLevelType w:val="multilevel"/>
    <w:tmpl w:val="25441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57BD1"/>
    <w:multiLevelType w:val="multilevel"/>
    <w:tmpl w:val="C32CE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C754B4"/>
    <w:multiLevelType w:val="multilevel"/>
    <w:tmpl w:val="97D69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157C5D"/>
    <w:multiLevelType w:val="hybridMultilevel"/>
    <w:tmpl w:val="9E1294D8"/>
    <w:lvl w:ilvl="0" w:tplc="A65A52D2">
      <w:start w:val="1"/>
      <w:numFmt w:val="decimal"/>
      <w:lvlText w:val="%1."/>
      <w:lvlJc w:val="left"/>
      <w:pPr>
        <w:ind w:left="360"/>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1" w:tplc="95CA0DC4">
      <w:start w:val="1"/>
      <w:numFmt w:val="lowerLetter"/>
      <w:lvlText w:val="%2"/>
      <w:lvlJc w:val="left"/>
      <w:pPr>
        <w:ind w:left="1246"/>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2" w:tplc="7620424C">
      <w:start w:val="1"/>
      <w:numFmt w:val="lowerRoman"/>
      <w:lvlText w:val="%3"/>
      <w:lvlJc w:val="left"/>
      <w:pPr>
        <w:ind w:left="1966"/>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3" w:tplc="E9CE09F8">
      <w:start w:val="1"/>
      <w:numFmt w:val="decimal"/>
      <w:lvlText w:val="%4"/>
      <w:lvlJc w:val="left"/>
      <w:pPr>
        <w:ind w:left="2686"/>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4" w:tplc="B600AB7A">
      <w:start w:val="1"/>
      <w:numFmt w:val="lowerLetter"/>
      <w:lvlText w:val="%5"/>
      <w:lvlJc w:val="left"/>
      <w:pPr>
        <w:ind w:left="3406"/>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5" w:tplc="12E662E2">
      <w:start w:val="1"/>
      <w:numFmt w:val="lowerRoman"/>
      <w:lvlText w:val="%6"/>
      <w:lvlJc w:val="left"/>
      <w:pPr>
        <w:ind w:left="4126"/>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6" w:tplc="02805130">
      <w:start w:val="1"/>
      <w:numFmt w:val="decimal"/>
      <w:lvlText w:val="%7"/>
      <w:lvlJc w:val="left"/>
      <w:pPr>
        <w:ind w:left="4846"/>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7" w:tplc="20222582">
      <w:start w:val="1"/>
      <w:numFmt w:val="lowerLetter"/>
      <w:lvlText w:val="%8"/>
      <w:lvlJc w:val="left"/>
      <w:pPr>
        <w:ind w:left="5566"/>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lvl w:ilvl="8" w:tplc="43FA26C8">
      <w:start w:val="1"/>
      <w:numFmt w:val="lowerRoman"/>
      <w:lvlText w:val="%9"/>
      <w:lvlJc w:val="left"/>
      <w:pPr>
        <w:ind w:left="6286"/>
      </w:pPr>
      <w:rPr>
        <w:rFonts w:ascii="Calibri" w:eastAsia="Calibri" w:hAnsi="Calibri" w:cs="Calibri"/>
        <w:b w:val="0"/>
        <w:i w:val="0"/>
        <w:strike w:val="0"/>
        <w:dstrike w:val="0"/>
        <w:color w:val="333333"/>
        <w:sz w:val="18"/>
        <w:szCs w:val="18"/>
        <w:u w:val="none" w:color="000000"/>
        <w:bdr w:val="none" w:sz="0" w:space="0" w:color="auto"/>
        <w:shd w:val="clear" w:color="auto" w:fill="auto"/>
        <w:vertAlign w:val="baseline"/>
      </w:rPr>
    </w:lvl>
  </w:abstractNum>
  <w:abstractNum w:abstractNumId="6" w15:restartNumberingAfterBreak="0">
    <w:nsid w:val="0AF17A9D"/>
    <w:multiLevelType w:val="multilevel"/>
    <w:tmpl w:val="779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1A785B"/>
    <w:multiLevelType w:val="multilevel"/>
    <w:tmpl w:val="1B723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1F40AF"/>
    <w:multiLevelType w:val="multilevel"/>
    <w:tmpl w:val="7C4E5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212F7E"/>
    <w:multiLevelType w:val="hybridMultilevel"/>
    <w:tmpl w:val="FFFFFFFF"/>
    <w:lvl w:ilvl="0" w:tplc="56FA4178">
      <w:start w:val="1"/>
      <w:numFmt w:val="decimal"/>
      <w:lvlText w:val="%1-"/>
      <w:lvlJc w:val="left"/>
      <w:pPr>
        <w:ind w:left="720" w:hanging="360"/>
      </w:pPr>
    </w:lvl>
    <w:lvl w:ilvl="1" w:tplc="020C09AE">
      <w:start w:val="1"/>
      <w:numFmt w:val="lowerLetter"/>
      <w:lvlText w:val="%2."/>
      <w:lvlJc w:val="left"/>
      <w:pPr>
        <w:ind w:left="1440" w:hanging="360"/>
      </w:pPr>
    </w:lvl>
    <w:lvl w:ilvl="2" w:tplc="9A7894F8">
      <w:start w:val="1"/>
      <w:numFmt w:val="lowerRoman"/>
      <w:lvlText w:val="%3."/>
      <w:lvlJc w:val="right"/>
      <w:pPr>
        <w:ind w:left="2160" w:hanging="180"/>
      </w:pPr>
    </w:lvl>
    <w:lvl w:ilvl="3" w:tplc="94445C2C">
      <w:start w:val="1"/>
      <w:numFmt w:val="decimal"/>
      <w:lvlText w:val="%4."/>
      <w:lvlJc w:val="left"/>
      <w:pPr>
        <w:ind w:left="2880" w:hanging="360"/>
      </w:pPr>
    </w:lvl>
    <w:lvl w:ilvl="4" w:tplc="8E6E8398">
      <w:start w:val="1"/>
      <w:numFmt w:val="lowerLetter"/>
      <w:lvlText w:val="%5."/>
      <w:lvlJc w:val="left"/>
      <w:pPr>
        <w:ind w:left="3600" w:hanging="360"/>
      </w:pPr>
    </w:lvl>
    <w:lvl w:ilvl="5" w:tplc="EEB2E840">
      <w:start w:val="1"/>
      <w:numFmt w:val="lowerRoman"/>
      <w:lvlText w:val="%6."/>
      <w:lvlJc w:val="right"/>
      <w:pPr>
        <w:ind w:left="4320" w:hanging="180"/>
      </w:pPr>
    </w:lvl>
    <w:lvl w:ilvl="6" w:tplc="8DE2B85E">
      <w:start w:val="1"/>
      <w:numFmt w:val="decimal"/>
      <w:lvlText w:val="%7."/>
      <w:lvlJc w:val="left"/>
      <w:pPr>
        <w:ind w:left="5040" w:hanging="360"/>
      </w:pPr>
    </w:lvl>
    <w:lvl w:ilvl="7" w:tplc="9AE6E9C2">
      <w:start w:val="1"/>
      <w:numFmt w:val="lowerLetter"/>
      <w:lvlText w:val="%8."/>
      <w:lvlJc w:val="left"/>
      <w:pPr>
        <w:ind w:left="5760" w:hanging="360"/>
      </w:pPr>
    </w:lvl>
    <w:lvl w:ilvl="8" w:tplc="57720668">
      <w:start w:val="1"/>
      <w:numFmt w:val="lowerRoman"/>
      <w:lvlText w:val="%9."/>
      <w:lvlJc w:val="right"/>
      <w:pPr>
        <w:ind w:left="6480" w:hanging="180"/>
      </w:pPr>
    </w:lvl>
  </w:abstractNum>
  <w:abstractNum w:abstractNumId="10" w15:restartNumberingAfterBreak="0">
    <w:nsid w:val="10E976F5"/>
    <w:multiLevelType w:val="multilevel"/>
    <w:tmpl w:val="CAA6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8A1800"/>
    <w:multiLevelType w:val="multilevel"/>
    <w:tmpl w:val="F6B2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8815C3"/>
    <w:multiLevelType w:val="multilevel"/>
    <w:tmpl w:val="2A2C3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6D3C49"/>
    <w:multiLevelType w:val="multilevel"/>
    <w:tmpl w:val="10C23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4F7470"/>
    <w:multiLevelType w:val="multilevel"/>
    <w:tmpl w:val="6C6CE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9A705F"/>
    <w:multiLevelType w:val="multilevel"/>
    <w:tmpl w:val="731C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23E50"/>
    <w:multiLevelType w:val="hybridMultilevel"/>
    <w:tmpl w:val="DB583E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7617A29"/>
    <w:multiLevelType w:val="multilevel"/>
    <w:tmpl w:val="A1AE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233E40"/>
    <w:multiLevelType w:val="multilevel"/>
    <w:tmpl w:val="B56C5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6D9C7D"/>
    <w:multiLevelType w:val="hybridMultilevel"/>
    <w:tmpl w:val="FFFFFFFF"/>
    <w:lvl w:ilvl="0" w:tplc="39FC02F2">
      <w:start w:val="1"/>
      <w:numFmt w:val="lowerLetter"/>
      <w:lvlText w:val="%1."/>
      <w:lvlJc w:val="left"/>
      <w:pPr>
        <w:ind w:left="720" w:hanging="360"/>
      </w:pPr>
    </w:lvl>
    <w:lvl w:ilvl="1" w:tplc="59324F3A">
      <w:start w:val="1"/>
      <w:numFmt w:val="lowerLetter"/>
      <w:lvlText w:val="%2."/>
      <w:lvlJc w:val="left"/>
      <w:pPr>
        <w:ind w:left="1440" w:hanging="360"/>
      </w:pPr>
    </w:lvl>
    <w:lvl w:ilvl="2" w:tplc="D5CC94DE">
      <w:start w:val="1"/>
      <w:numFmt w:val="lowerRoman"/>
      <w:lvlText w:val="%3."/>
      <w:lvlJc w:val="right"/>
      <w:pPr>
        <w:ind w:left="2160" w:hanging="180"/>
      </w:pPr>
    </w:lvl>
    <w:lvl w:ilvl="3" w:tplc="9B5CC1B8">
      <w:start w:val="1"/>
      <w:numFmt w:val="decimal"/>
      <w:lvlText w:val="%4."/>
      <w:lvlJc w:val="left"/>
      <w:pPr>
        <w:ind w:left="2880" w:hanging="360"/>
      </w:pPr>
    </w:lvl>
    <w:lvl w:ilvl="4" w:tplc="5E9C1A8E">
      <w:start w:val="1"/>
      <w:numFmt w:val="lowerLetter"/>
      <w:lvlText w:val="%5."/>
      <w:lvlJc w:val="left"/>
      <w:pPr>
        <w:ind w:left="3600" w:hanging="360"/>
      </w:pPr>
    </w:lvl>
    <w:lvl w:ilvl="5" w:tplc="29A61532">
      <w:start w:val="1"/>
      <w:numFmt w:val="lowerRoman"/>
      <w:lvlText w:val="%6."/>
      <w:lvlJc w:val="right"/>
      <w:pPr>
        <w:ind w:left="4320" w:hanging="180"/>
      </w:pPr>
    </w:lvl>
    <w:lvl w:ilvl="6" w:tplc="9844FC66">
      <w:start w:val="1"/>
      <w:numFmt w:val="decimal"/>
      <w:lvlText w:val="%7."/>
      <w:lvlJc w:val="left"/>
      <w:pPr>
        <w:ind w:left="5040" w:hanging="360"/>
      </w:pPr>
    </w:lvl>
    <w:lvl w:ilvl="7" w:tplc="6132217A">
      <w:start w:val="1"/>
      <w:numFmt w:val="lowerLetter"/>
      <w:lvlText w:val="%8."/>
      <w:lvlJc w:val="left"/>
      <w:pPr>
        <w:ind w:left="5760" w:hanging="360"/>
      </w:pPr>
    </w:lvl>
    <w:lvl w:ilvl="8" w:tplc="ACAE2FC4">
      <w:start w:val="1"/>
      <w:numFmt w:val="lowerRoman"/>
      <w:lvlText w:val="%9."/>
      <w:lvlJc w:val="right"/>
      <w:pPr>
        <w:ind w:left="6480" w:hanging="180"/>
      </w:pPr>
    </w:lvl>
  </w:abstractNum>
  <w:abstractNum w:abstractNumId="20" w15:restartNumberingAfterBreak="0">
    <w:nsid w:val="303F1917"/>
    <w:multiLevelType w:val="hybridMultilevel"/>
    <w:tmpl w:val="424A9AA4"/>
    <w:lvl w:ilvl="0" w:tplc="08D8C40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5640C6F"/>
    <w:multiLevelType w:val="multilevel"/>
    <w:tmpl w:val="3C18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5A4989"/>
    <w:multiLevelType w:val="multilevel"/>
    <w:tmpl w:val="A7806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DF528F"/>
    <w:multiLevelType w:val="multilevel"/>
    <w:tmpl w:val="01B0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B5185A"/>
    <w:multiLevelType w:val="multilevel"/>
    <w:tmpl w:val="CCFC9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510A5D"/>
    <w:multiLevelType w:val="hybridMultilevel"/>
    <w:tmpl w:val="7E248FBA"/>
    <w:lvl w:ilvl="0" w:tplc="D26E58F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9712592"/>
    <w:multiLevelType w:val="multilevel"/>
    <w:tmpl w:val="3B22E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7F459A"/>
    <w:multiLevelType w:val="multilevel"/>
    <w:tmpl w:val="DCAAF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4003F4"/>
    <w:multiLevelType w:val="hybridMultilevel"/>
    <w:tmpl w:val="C14E61B4"/>
    <w:lvl w:ilvl="0" w:tplc="A7B0B8B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5DC1620"/>
    <w:multiLevelType w:val="multilevel"/>
    <w:tmpl w:val="EC82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DB0D3B"/>
    <w:multiLevelType w:val="multilevel"/>
    <w:tmpl w:val="69C64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411C2C"/>
    <w:multiLevelType w:val="multilevel"/>
    <w:tmpl w:val="E766D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985887"/>
    <w:multiLevelType w:val="multilevel"/>
    <w:tmpl w:val="E65A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1147A2"/>
    <w:multiLevelType w:val="multilevel"/>
    <w:tmpl w:val="B734B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323A64"/>
    <w:multiLevelType w:val="hybridMultilevel"/>
    <w:tmpl w:val="DEB462F2"/>
    <w:lvl w:ilvl="0" w:tplc="D260689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6603361"/>
    <w:multiLevelType w:val="multilevel"/>
    <w:tmpl w:val="926CB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631E0C"/>
    <w:multiLevelType w:val="multilevel"/>
    <w:tmpl w:val="D7C4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5F7CE7"/>
    <w:multiLevelType w:val="multilevel"/>
    <w:tmpl w:val="D4CE8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312234"/>
    <w:multiLevelType w:val="multilevel"/>
    <w:tmpl w:val="C318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117BCE"/>
    <w:multiLevelType w:val="hybridMultilevel"/>
    <w:tmpl w:val="86BA08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9A877AE"/>
    <w:multiLevelType w:val="multilevel"/>
    <w:tmpl w:val="1AFC9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217176"/>
    <w:multiLevelType w:val="hybridMultilevel"/>
    <w:tmpl w:val="B3762382"/>
    <w:lvl w:ilvl="0" w:tplc="97A2950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24427070">
    <w:abstractNumId w:val="9"/>
  </w:num>
  <w:num w:numId="2" w16cid:durableId="872574523">
    <w:abstractNumId w:val="19"/>
  </w:num>
  <w:num w:numId="3" w16cid:durableId="1617640769">
    <w:abstractNumId w:val="5"/>
  </w:num>
  <w:num w:numId="4" w16cid:durableId="698748330">
    <w:abstractNumId w:val="17"/>
  </w:num>
  <w:num w:numId="5" w16cid:durableId="643631062">
    <w:abstractNumId w:val="33"/>
  </w:num>
  <w:num w:numId="6" w16cid:durableId="1519588595">
    <w:abstractNumId w:val="13"/>
  </w:num>
  <w:num w:numId="7" w16cid:durableId="1016886047">
    <w:abstractNumId w:val="29"/>
  </w:num>
  <w:num w:numId="8" w16cid:durableId="708993079">
    <w:abstractNumId w:val="32"/>
  </w:num>
  <w:num w:numId="9" w16cid:durableId="268974879">
    <w:abstractNumId w:val="37"/>
  </w:num>
  <w:num w:numId="10" w16cid:durableId="1787457195">
    <w:abstractNumId w:val="27"/>
  </w:num>
  <w:num w:numId="11" w16cid:durableId="1348678115">
    <w:abstractNumId w:val="10"/>
  </w:num>
  <w:num w:numId="12" w16cid:durableId="2099204118">
    <w:abstractNumId w:val="15"/>
  </w:num>
  <w:num w:numId="13" w16cid:durableId="1178540066">
    <w:abstractNumId w:val="22"/>
  </w:num>
  <w:num w:numId="14" w16cid:durableId="558787141">
    <w:abstractNumId w:val="40"/>
  </w:num>
  <w:num w:numId="15" w16cid:durableId="1469590499">
    <w:abstractNumId w:val="18"/>
  </w:num>
  <w:num w:numId="16" w16cid:durableId="1028988818">
    <w:abstractNumId w:val="23"/>
  </w:num>
  <w:num w:numId="17" w16cid:durableId="519784038">
    <w:abstractNumId w:val="30"/>
  </w:num>
  <w:num w:numId="18" w16cid:durableId="1188449929">
    <w:abstractNumId w:val="36"/>
  </w:num>
  <w:num w:numId="19" w16cid:durableId="638152391">
    <w:abstractNumId w:val="3"/>
  </w:num>
  <w:num w:numId="20" w16cid:durableId="578905494">
    <w:abstractNumId w:val="7"/>
  </w:num>
  <w:num w:numId="21" w16cid:durableId="1970088594">
    <w:abstractNumId w:val="6"/>
  </w:num>
  <w:num w:numId="22" w16cid:durableId="481894515">
    <w:abstractNumId w:val="38"/>
  </w:num>
  <w:num w:numId="23" w16cid:durableId="332491979">
    <w:abstractNumId w:val="1"/>
  </w:num>
  <w:num w:numId="24" w16cid:durableId="553348228">
    <w:abstractNumId w:val="2"/>
  </w:num>
  <w:num w:numId="25" w16cid:durableId="1837305608">
    <w:abstractNumId w:val="26"/>
  </w:num>
  <w:num w:numId="26" w16cid:durableId="897398886">
    <w:abstractNumId w:val="35"/>
  </w:num>
  <w:num w:numId="27" w16cid:durableId="2071687756">
    <w:abstractNumId w:val="31"/>
  </w:num>
  <w:num w:numId="28" w16cid:durableId="423570115">
    <w:abstractNumId w:val="11"/>
  </w:num>
  <w:num w:numId="29" w16cid:durableId="1343702138">
    <w:abstractNumId w:val="14"/>
  </w:num>
  <w:num w:numId="30" w16cid:durableId="1547839443">
    <w:abstractNumId w:val="21"/>
  </w:num>
  <w:num w:numId="31" w16cid:durableId="2069062100">
    <w:abstractNumId w:val="8"/>
  </w:num>
  <w:num w:numId="32" w16cid:durableId="706833665">
    <w:abstractNumId w:val="24"/>
  </w:num>
  <w:num w:numId="33" w16cid:durableId="308748673">
    <w:abstractNumId w:val="0"/>
  </w:num>
  <w:num w:numId="34" w16cid:durableId="2022850116">
    <w:abstractNumId w:val="12"/>
  </w:num>
  <w:num w:numId="35" w16cid:durableId="1965505675">
    <w:abstractNumId w:val="4"/>
  </w:num>
  <w:num w:numId="36" w16cid:durableId="1975066154">
    <w:abstractNumId w:val="25"/>
  </w:num>
  <w:num w:numId="37" w16cid:durableId="1677883052">
    <w:abstractNumId w:val="16"/>
  </w:num>
  <w:num w:numId="38" w16cid:durableId="1742559622">
    <w:abstractNumId w:val="39"/>
  </w:num>
  <w:num w:numId="39" w16cid:durableId="601228364">
    <w:abstractNumId w:val="20"/>
  </w:num>
  <w:num w:numId="40" w16cid:durableId="1687832278">
    <w:abstractNumId w:val="28"/>
  </w:num>
  <w:num w:numId="41" w16cid:durableId="2060590363">
    <w:abstractNumId w:val="41"/>
  </w:num>
  <w:num w:numId="42" w16cid:durableId="15454790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EFB"/>
    <w:rsid w:val="000126E9"/>
    <w:rsid w:val="000134E6"/>
    <w:rsid w:val="00015853"/>
    <w:rsid w:val="00016702"/>
    <w:rsid w:val="00020486"/>
    <w:rsid w:val="00023D2E"/>
    <w:rsid w:val="00023F0C"/>
    <w:rsid w:val="000241F7"/>
    <w:rsid w:val="000350D3"/>
    <w:rsid w:val="00040B5C"/>
    <w:rsid w:val="00041296"/>
    <w:rsid w:val="0004681A"/>
    <w:rsid w:val="00063542"/>
    <w:rsid w:val="00070DA1"/>
    <w:rsid w:val="00077BFA"/>
    <w:rsid w:val="00080735"/>
    <w:rsid w:val="00081666"/>
    <w:rsid w:val="0008274A"/>
    <w:rsid w:val="00087898"/>
    <w:rsid w:val="00092384"/>
    <w:rsid w:val="000979E4"/>
    <w:rsid w:val="000A1155"/>
    <w:rsid w:val="000A1E96"/>
    <w:rsid w:val="000A5346"/>
    <w:rsid w:val="000A5472"/>
    <w:rsid w:val="000A6005"/>
    <w:rsid w:val="000B57E9"/>
    <w:rsid w:val="000B5801"/>
    <w:rsid w:val="000B7D9F"/>
    <w:rsid w:val="000C2AE1"/>
    <w:rsid w:val="000D289C"/>
    <w:rsid w:val="000D3429"/>
    <w:rsid w:val="000D5BDB"/>
    <w:rsid w:val="000E28B5"/>
    <w:rsid w:val="000E402C"/>
    <w:rsid w:val="000F10BB"/>
    <w:rsid w:val="000F1FCF"/>
    <w:rsid w:val="000F3A84"/>
    <w:rsid w:val="000F5204"/>
    <w:rsid w:val="000F6BB8"/>
    <w:rsid w:val="00101002"/>
    <w:rsid w:val="0011575E"/>
    <w:rsid w:val="001174BB"/>
    <w:rsid w:val="00131C16"/>
    <w:rsid w:val="0013243B"/>
    <w:rsid w:val="00142D89"/>
    <w:rsid w:val="001434E7"/>
    <w:rsid w:val="00144E8C"/>
    <w:rsid w:val="00161086"/>
    <w:rsid w:val="00165B1A"/>
    <w:rsid w:val="00166809"/>
    <w:rsid w:val="001677E3"/>
    <w:rsid w:val="001759D9"/>
    <w:rsid w:val="00176681"/>
    <w:rsid w:val="00180401"/>
    <w:rsid w:val="00182C97"/>
    <w:rsid w:val="00184F5B"/>
    <w:rsid w:val="00184F6E"/>
    <w:rsid w:val="00186F26"/>
    <w:rsid w:val="001904D8"/>
    <w:rsid w:val="0019390B"/>
    <w:rsid w:val="00194529"/>
    <w:rsid w:val="001A1D96"/>
    <w:rsid w:val="001A2EA4"/>
    <w:rsid w:val="001A6155"/>
    <w:rsid w:val="001A620A"/>
    <w:rsid w:val="001A6BBA"/>
    <w:rsid w:val="001A77B2"/>
    <w:rsid w:val="001B0C05"/>
    <w:rsid w:val="001B36DC"/>
    <w:rsid w:val="001B6386"/>
    <w:rsid w:val="001B6499"/>
    <w:rsid w:val="001B710B"/>
    <w:rsid w:val="001C01A2"/>
    <w:rsid w:val="001C736B"/>
    <w:rsid w:val="001D2099"/>
    <w:rsid w:val="001D564F"/>
    <w:rsid w:val="001E485C"/>
    <w:rsid w:val="001E596F"/>
    <w:rsid w:val="001E7151"/>
    <w:rsid w:val="001F19AD"/>
    <w:rsid w:val="001F3FE1"/>
    <w:rsid w:val="00202460"/>
    <w:rsid w:val="00203145"/>
    <w:rsid w:val="00205A20"/>
    <w:rsid w:val="00205DE8"/>
    <w:rsid w:val="002066FA"/>
    <w:rsid w:val="00206E36"/>
    <w:rsid w:val="0021430B"/>
    <w:rsid w:val="00216A4A"/>
    <w:rsid w:val="002240F7"/>
    <w:rsid w:val="00226FEC"/>
    <w:rsid w:val="002369F1"/>
    <w:rsid w:val="00241A42"/>
    <w:rsid w:val="0024366A"/>
    <w:rsid w:val="00246BD8"/>
    <w:rsid w:val="00256ADB"/>
    <w:rsid w:val="002575A0"/>
    <w:rsid w:val="002615D4"/>
    <w:rsid w:val="00271D9D"/>
    <w:rsid w:val="0027442F"/>
    <w:rsid w:val="00274C14"/>
    <w:rsid w:val="0028171B"/>
    <w:rsid w:val="00283FD1"/>
    <w:rsid w:val="002856D2"/>
    <w:rsid w:val="002920E4"/>
    <w:rsid w:val="0029508D"/>
    <w:rsid w:val="002A04CA"/>
    <w:rsid w:val="002A6193"/>
    <w:rsid w:val="002B47C5"/>
    <w:rsid w:val="002C1F66"/>
    <w:rsid w:val="002D08DE"/>
    <w:rsid w:val="002D4DA4"/>
    <w:rsid w:val="002E69F3"/>
    <w:rsid w:val="002F1F21"/>
    <w:rsid w:val="002F38DB"/>
    <w:rsid w:val="002F7127"/>
    <w:rsid w:val="00303978"/>
    <w:rsid w:val="0031182B"/>
    <w:rsid w:val="00311C80"/>
    <w:rsid w:val="003120AB"/>
    <w:rsid w:val="00317450"/>
    <w:rsid w:val="00320855"/>
    <w:rsid w:val="00322A0C"/>
    <w:rsid w:val="00330CD4"/>
    <w:rsid w:val="00331215"/>
    <w:rsid w:val="00350AEE"/>
    <w:rsid w:val="00351230"/>
    <w:rsid w:val="00352DC2"/>
    <w:rsid w:val="00373C7A"/>
    <w:rsid w:val="00373CD7"/>
    <w:rsid w:val="00374300"/>
    <w:rsid w:val="00374B6C"/>
    <w:rsid w:val="0037636E"/>
    <w:rsid w:val="00376A68"/>
    <w:rsid w:val="003807FF"/>
    <w:rsid w:val="0038123D"/>
    <w:rsid w:val="003814D9"/>
    <w:rsid w:val="0039092E"/>
    <w:rsid w:val="003A5D4C"/>
    <w:rsid w:val="003A648A"/>
    <w:rsid w:val="003A6659"/>
    <w:rsid w:val="003C65F1"/>
    <w:rsid w:val="003C684F"/>
    <w:rsid w:val="003D0429"/>
    <w:rsid w:val="003D2FCD"/>
    <w:rsid w:val="003E5535"/>
    <w:rsid w:val="003F0FCF"/>
    <w:rsid w:val="003F425C"/>
    <w:rsid w:val="003F674B"/>
    <w:rsid w:val="00401F38"/>
    <w:rsid w:val="004046BE"/>
    <w:rsid w:val="00404EFB"/>
    <w:rsid w:val="00412B95"/>
    <w:rsid w:val="00433ABD"/>
    <w:rsid w:val="00433F07"/>
    <w:rsid w:val="004340DB"/>
    <w:rsid w:val="004503FA"/>
    <w:rsid w:val="0045510B"/>
    <w:rsid w:val="0045546F"/>
    <w:rsid w:val="004658AD"/>
    <w:rsid w:val="00472148"/>
    <w:rsid w:val="004847F0"/>
    <w:rsid w:val="004876C4"/>
    <w:rsid w:val="00491EE6"/>
    <w:rsid w:val="004A1DEC"/>
    <w:rsid w:val="004B01B1"/>
    <w:rsid w:val="004B682D"/>
    <w:rsid w:val="004C4EE8"/>
    <w:rsid w:val="004E07DB"/>
    <w:rsid w:val="004E3D3A"/>
    <w:rsid w:val="004F5644"/>
    <w:rsid w:val="00504208"/>
    <w:rsid w:val="00506B30"/>
    <w:rsid w:val="00514E3C"/>
    <w:rsid w:val="0051770B"/>
    <w:rsid w:val="0053185F"/>
    <w:rsid w:val="0053393A"/>
    <w:rsid w:val="005363D4"/>
    <w:rsid w:val="00542091"/>
    <w:rsid w:val="00546FC4"/>
    <w:rsid w:val="00555B1C"/>
    <w:rsid w:val="005709EA"/>
    <w:rsid w:val="00574B5F"/>
    <w:rsid w:val="00585D31"/>
    <w:rsid w:val="00591571"/>
    <w:rsid w:val="00594CAD"/>
    <w:rsid w:val="005A125E"/>
    <w:rsid w:val="005A1A41"/>
    <w:rsid w:val="005A3F14"/>
    <w:rsid w:val="005B345F"/>
    <w:rsid w:val="005B3861"/>
    <w:rsid w:val="005B3CD2"/>
    <w:rsid w:val="005B4A19"/>
    <w:rsid w:val="005C16D0"/>
    <w:rsid w:val="005C33F6"/>
    <w:rsid w:val="005D495D"/>
    <w:rsid w:val="005D68D6"/>
    <w:rsid w:val="005D7762"/>
    <w:rsid w:val="005E6625"/>
    <w:rsid w:val="005F0B6A"/>
    <w:rsid w:val="005F19E9"/>
    <w:rsid w:val="00602508"/>
    <w:rsid w:val="0060757B"/>
    <w:rsid w:val="00616EB5"/>
    <w:rsid w:val="00622AF7"/>
    <w:rsid w:val="00626B44"/>
    <w:rsid w:val="00627D74"/>
    <w:rsid w:val="00631B0E"/>
    <w:rsid w:val="0063368E"/>
    <w:rsid w:val="00633C6E"/>
    <w:rsid w:val="0064008E"/>
    <w:rsid w:val="006414CD"/>
    <w:rsid w:val="00641FC0"/>
    <w:rsid w:val="00642A9D"/>
    <w:rsid w:val="00644D08"/>
    <w:rsid w:val="00652822"/>
    <w:rsid w:val="0065342E"/>
    <w:rsid w:val="0066500E"/>
    <w:rsid w:val="00665EEF"/>
    <w:rsid w:val="00666864"/>
    <w:rsid w:val="0067131B"/>
    <w:rsid w:val="00671396"/>
    <w:rsid w:val="00673492"/>
    <w:rsid w:val="00673F12"/>
    <w:rsid w:val="006825DB"/>
    <w:rsid w:val="00691670"/>
    <w:rsid w:val="00692CF4"/>
    <w:rsid w:val="006A30CC"/>
    <w:rsid w:val="006A647E"/>
    <w:rsid w:val="006B55DF"/>
    <w:rsid w:val="006B6F85"/>
    <w:rsid w:val="006C6543"/>
    <w:rsid w:val="006D51F8"/>
    <w:rsid w:val="006D60E6"/>
    <w:rsid w:val="006E0113"/>
    <w:rsid w:val="006E03CC"/>
    <w:rsid w:val="006E1250"/>
    <w:rsid w:val="006E1E28"/>
    <w:rsid w:val="006E2268"/>
    <w:rsid w:val="006E4B35"/>
    <w:rsid w:val="006F184D"/>
    <w:rsid w:val="007031B9"/>
    <w:rsid w:val="00705A3E"/>
    <w:rsid w:val="00706003"/>
    <w:rsid w:val="0071018F"/>
    <w:rsid w:val="00714AF5"/>
    <w:rsid w:val="00716868"/>
    <w:rsid w:val="00721B89"/>
    <w:rsid w:val="007233F9"/>
    <w:rsid w:val="007242D3"/>
    <w:rsid w:val="00724846"/>
    <w:rsid w:val="00725725"/>
    <w:rsid w:val="007331CD"/>
    <w:rsid w:val="00734555"/>
    <w:rsid w:val="0074094E"/>
    <w:rsid w:val="00741508"/>
    <w:rsid w:val="007419F5"/>
    <w:rsid w:val="00742A94"/>
    <w:rsid w:val="007572FB"/>
    <w:rsid w:val="00760A09"/>
    <w:rsid w:val="00760B36"/>
    <w:rsid w:val="00761DA1"/>
    <w:rsid w:val="0076670D"/>
    <w:rsid w:val="007669A9"/>
    <w:rsid w:val="00770D29"/>
    <w:rsid w:val="00775A82"/>
    <w:rsid w:val="00793013"/>
    <w:rsid w:val="007A0491"/>
    <w:rsid w:val="007A4F78"/>
    <w:rsid w:val="007A59C5"/>
    <w:rsid w:val="007A632A"/>
    <w:rsid w:val="007B4C14"/>
    <w:rsid w:val="007B7165"/>
    <w:rsid w:val="007B7E0B"/>
    <w:rsid w:val="007C0ECE"/>
    <w:rsid w:val="007C4530"/>
    <w:rsid w:val="007C4F31"/>
    <w:rsid w:val="007C5E58"/>
    <w:rsid w:val="007C67EB"/>
    <w:rsid w:val="007D3B87"/>
    <w:rsid w:val="007D4204"/>
    <w:rsid w:val="007D605E"/>
    <w:rsid w:val="007D6F74"/>
    <w:rsid w:val="007D764E"/>
    <w:rsid w:val="007F4DB8"/>
    <w:rsid w:val="007F5743"/>
    <w:rsid w:val="0080281E"/>
    <w:rsid w:val="00802A70"/>
    <w:rsid w:val="0080309A"/>
    <w:rsid w:val="008129B7"/>
    <w:rsid w:val="00816A96"/>
    <w:rsid w:val="00821CFB"/>
    <w:rsid w:val="008250FF"/>
    <w:rsid w:val="008307C5"/>
    <w:rsid w:val="00837CFF"/>
    <w:rsid w:val="00844269"/>
    <w:rsid w:val="00846AAA"/>
    <w:rsid w:val="00850903"/>
    <w:rsid w:val="00860CB0"/>
    <w:rsid w:val="00870895"/>
    <w:rsid w:val="00872183"/>
    <w:rsid w:val="008751A5"/>
    <w:rsid w:val="008767B0"/>
    <w:rsid w:val="008925B7"/>
    <w:rsid w:val="008B1C55"/>
    <w:rsid w:val="008D2D0B"/>
    <w:rsid w:val="008D5D75"/>
    <w:rsid w:val="008D66BB"/>
    <w:rsid w:val="008E2BEF"/>
    <w:rsid w:val="008F2B40"/>
    <w:rsid w:val="008F581B"/>
    <w:rsid w:val="008F61CA"/>
    <w:rsid w:val="008FE577"/>
    <w:rsid w:val="009023CF"/>
    <w:rsid w:val="00902806"/>
    <w:rsid w:val="00902982"/>
    <w:rsid w:val="00904ED1"/>
    <w:rsid w:val="00910E6A"/>
    <w:rsid w:val="0091327E"/>
    <w:rsid w:val="00913A7A"/>
    <w:rsid w:val="00915228"/>
    <w:rsid w:val="00917683"/>
    <w:rsid w:val="00930195"/>
    <w:rsid w:val="00934BB5"/>
    <w:rsid w:val="00934CB3"/>
    <w:rsid w:val="009454AA"/>
    <w:rsid w:val="0095232E"/>
    <w:rsid w:val="009630E3"/>
    <w:rsid w:val="00964565"/>
    <w:rsid w:val="00966DBB"/>
    <w:rsid w:val="009731DD"/>
    <w:rsid w:val="009744E6"/>
    <w:rsid w:val="009800F1"/>
    <w:rsid w:val="009810FE"/>
    <w:rsid w:val="00985A8B"/>
    <w:rsid w:val="00986599"/>
    <w:rsid w:val="00987B2F"/>
    <w:rsid w:val="00990F3B"/>
    <w:rsid w:val="00991B0A"/>
    <w:rsid w:val="009A2978"/>
    <w:rsid w:val="009A3361"/>
    <w:rsid w:val="009A6BB1"/>
    <w:rsid w:val="009B062A"/>
    <w:rsid w:val="009B315D"/>
    <w:rsid w:val="009B7DA0"/>
    <w:rsid w:val="009C7299"/>
    <w:rsid w:val="009D004D"/>
    <w:rsid w:val="009D00D5"/>
    <w:rsid w:val="009D09A5"/>
    <w:rsid w:val="009D5C2A"/>
    <w:rsid w:val="009D6CBA"/>
    <w:rsid w:val="009D71A5"/>
    <w:rsid w:val="009E563A"/>
    <w:rsid w:val="009E6331"/>
    <w:rsid w:val="009F1E5D"/>
    <w:rsid w:val="009F68B1"/>
    <w:rsid w:val="009F7BF5"/>
    <w:rsid w:val="00A00C35"/>
    <w:rsid w:val="00A017A8"/>
    <w:rsid w:val="00A22DC5"/>
    <w:rsid w:val="00A34197"/>
    <w:rsid w:val="00A34B83"/>
    <w:rsid w:val="00A369E4"/>
    <w:rsid w:val="00A42785"/>
    <w:rsid w:val="00A45723"/>
    <w:rsid w:val="00A47557"/>
    <w:rsid w:val="00A4ED24"/>
    <w:rsid w:val="00A519E5"/>
    <w:rsid w:val="00A5674D"/>
    <w:rsid w:val="00A57BF2"/>
    <w:rsid w:val="00A67A97"/>
    <w:rsid w:val="00A67C3D"/>
    <w:rsid w:val="00A70042"/>
    <w:rsid w:val="00A706EF"/>
    <w:rsid w:val="00A75CB1"/>
    <w:rsid w:val="00A761F9"/>
    <w:rsid w:val="00A76203"/>
    <w:rsid w:val="00A76448"/>
    <w:rsid w:val="00A8281E"/>
    <w:rsid w:val="00A838E5"/>
    <w:rsid w:val="00A856FC"/>
    <w:rsid w:val="00A86159"/>
    <w:rsid w:val="00A90565"/>
    <w:rsid w:val="00A90F0B"/>
    <w:rsid w:val="00A914EB"/>
    <w:rsid w:val="00AA22A2"/>
    <w:rsid w:val="00AA3C58"/>
    <w:rsid w:val="00AA7E3C"/>
    <w:rsid w:val="00AB6A06"/>
    <w:rsid w:val="00AC0B57"/>
    <w:rsid w:val="00AC1DB0"/>
    <w:rsid w:val="00AC1F2F"/>
    <w:rsid w:val="00AC6D89"/>
    <w:rsid w:val="00AD53A9"/>
    <w:rsid w:val="00AD6415"/>
    <w:rsid w:val="00AD673F"/>
    <w:rsid w:val="00AE2E85"/>
    <w:rsid w:val="00AF0624"/>
    <w:rsid w:val="00AF66D4"/>
    <w:rsid w:val="00AF7B5B"/>
    <w:rsid w:val="00B0434A"/>
    <w:rsid w:val="00B10CF9"/>
    <w:rsid w:val="00B137F8"/>
    <w:rsid w:val="00B13AC6"/>
    <w:rsid w:val="00B14032"/>
    <w:rsid w:val="00B1566E"/>
    <w:rsid w:val="00B16FC6"/>
    <w:rsid w:val="00B207F6"/>
    <w:rsid w:val="00B212EE"/>
    <w:rsid w:val="00B216CE"/>
    <w:rsid w:val="00B33A0D"/>
    <w:rsid w:val="00B3480C"/>
    <w:rsid w:val="00B35DD1"/>
    <w:rsid w:val="00B43282"/>
    <w:rsid w:val="00B503CC"/>
    <w:rsid w:val="00B505DA"/>
    <w:rsid w:val="00B579B6"/>
    <w:rsid w:val="00B77D9D"/>
    <w:rsid w:val="00B86969"/>
    <w:rsid w:val="00B95413"/>
    <w:rsid w:val="00BB2D9E"/>
    <w:rsid w:val="00BB56F1"/>
    <w:rsid w:val="00BC1B9C"/>
    <w:rsid w:val="00BD15B2"/>
    <w:rsid w:val="00BD4604"/>
    <w:rsid w:val="00BD4ACE"/>
    <w:rsid w:val="00BD5BCA"/>
    <w:rsid w:val="00BE1DC9"/>
    <w:rsid w:val="00BF769B"/>
    <w:rsid w:val="00C04F4A"/>
    <w:rsid w:val="00C10551"/>
    <w:rsid w:val="00C10B8B"/>
    <w:rsid w:val="00C13916"/>
    <w:rsid w:val="00C13CC5"/>
    <w:rsid w:val="00C1424A"/>
    <w:rsid w:val="00C2282C"/>
    <w:rsid w:val="00C24109"/>
    <w:rsid w:val="00C24F38"/>
    <w:rsid w:val="00C3010D"/>
    <w:rsid w:val="00C314B3"/>
    <w:rsid w:val="00C31D08"/>
    <w:rsid w:val="00C330EC"/>
    <w:rsid w:val="00C34937"/>
    <w:rsid w:val="00C53396"/>
    <w:rsid w:val="00C6070A"/>
    <w:rsid w:val="00C6312C"/>
    <w:rsid w:val="00C80ED8"/>
    <w:rsid w:val="00C85D90"/>
    <w:rsid w:val="00C915D6"/>
    <w:rsid w:val="00C95E56"/>
    <w:rsid w:val="00C963C1"/>
    <w:rsid w:val="00C96731"/>
    <w:rsid w:val="00CA0EED"/>
    <w:rsid w:val="00CA40A9"/>
    <w:rsid w:val="00CB164A"/>
    <w:rsid w:val="00CB42FF"/>
    <w:rsid w:val="00CB66C8"/>
    <w:rsid w:val="00CC163F"/>
    <w:rsid w:val="00CC3151"/>
    <w:rsid w:val="00CC50D7"/>
    <w:rsid w:val="00CD4F44"/>
    <w:rsid w:val="00CD7B61"/>
    <w:rsid w:val="00CF1DBB"/>
    <w:rsid w:val="00CF32CA"/>
    <w:rsid w:val="00CF7439"/>
    <w:rsid w:val="00D0084B"/>
    <w:rsid w:val="00D0651A"/>
    <w:rsid w:val="00D06C47"/>
    <w:rsid w:val="00D07AE8"/>
    <w:rsid w:val="00D15F43"/>
    <w:rsid w:val="00D17F2F"/>
    <w:rsid w:val="00D2475B"/>
    <w:rsid w:val="00D270FD"/>
    <w:rsid w:val="00D37C8E"/>
    <w:rsid w:val="00D412EB"/>
    <w:rsid w:val="00D54C27"/>
    <w:rsid w:val="00D60FCC"/>
    <w:rsid w:val="00D63657"/>
    <w:rsid w:val="00D671EB"/>
    <w:rsid w:val="00D672FD"/>
    <w:rsid w:val="00D831BF"/>
    <w:rsid w:val="00D852C3"/>
    <w:rsid w:val="00DA0C01"/>
    <w:rsid w:val="00DA778A"/>
    <w:rsid w:val="00DB097D"/>
    <w:rsid w:val="00DC0490"/>
    <w:rsid w:val="00DC17E5"/>
    <w:rsid w:val="00DC4F5A"/>
    <w:rsid w:val="00DD0349"/>
    <w:rsid w:val="00DD3B8F"/>
    <w:rsid w:val="00DD5875"/>
    <w:rsid w:val="00DD7BDE"/>
    <w:rsid w:val="00DE1E4C"/>
    <w:rsid w:val="00DF4EF1"/>
    <w:rsid w:val="00DF7045"/>
    <w:rsid w:val="00DF74B9"/>
    <w:rsid w:val="00E00BBC"/>
    <w:rsid w:val="00E02367"/>
    <w:rsid w:val="00E0236C"/>
    <w:rsid w:val="00E04D47"/>
    <w:rsid w:val="00E0679A"/>
    <w:rsid w:val="00E1679E"/>
    <w:rsid w:val="00E21BAB"/>
    <w:rsid w:val="00E25A9C"/>
    <w:rsid w:val="00E31FE5"/>
    <w:rsid w:val="00E33150"/>
    <w:rsid w:val="00E344DD"/>
    <w:rsid w:val="00E37761"/>
    <w:rsid w:val="00E5092A"/>
    <w:rsid w:val="00E54023"/>
    <w:rsid w:val="00E545EC"/>
    <w:rsid w:val="00E54DD9"/>
    <w:rsid w:val="00E65A2B"/>
    <w:rsid w:val="00E7214A"/>
    <w:rsid w:val="00E7462C"/>
    <w:rsid w:val="00E878AD"/>
    <w:rsid w:val="00E918DF"/>
    <w:rsid w:val="00E9309A"/>
    <w:rsid w:val="00EA1E08"/>
    <w:rsid w:val="00EA2346"/>
    <w:rsid w:val="00EA4302"/>
    <w:rsid w:val="00EB4B83"/>
    <w:rsid w:val="00EC0D71"/>
    <w:rsid w:val="00EC1D70"/>
    <w:rsid w:val="00ED1D86"/>
    <w:rsid w:val="00ED4BFF"/>
    <w:rsid w:val="00ED5470"/>
    <w:rsid w:val="00EE2160"/>
    <w:rsid w:val="00EE4DC5"/>
    <w:rsid w:val="00EE6281"/>
    <w:rsid w:val="00EE7A3E"/>
    <w:rsid w:val="00F104F7"/>
    <w:rsid w:val="00F1531F"/>
    <w:rsid w:val="00F1608B"/>
    <w:rsid w:val="00F204B0"/>
    <w:rsid w:val="00F24B14"/>
    <w:rsid w:val="00F25751"/>
    <w:rsid w:val="00F3061A"/>
    <w:rsid w:val="00F41976"/>
    <w:rsid w:val="00F4578C"/>
    <w:rsid w:val="00F513E6"/>
    <w:rsid w:val="00F5224D"/>
    <w:rsid w:val="00F5648D"/>
    <w:rsid w:val="00F609AB"/>
    <w:rsid w:val="00F614B4"/>
    <w:rsid w:val="00F62181"/>
    <w:rsid w:val="00F63C69"/>
    <w:rsid w:val="00F70232"/>
    <w:rsid w:val="00F74C3F"/>
    <w:rsid w:val="00F80542"/>
    <w:rsid w:val="00F80633"/>
    <w:rsid w:val="00F8535E"/>
    <w:rsid w:val="00F8587F"/>
    <w:rsid w:val="00F8728E"/>
    <w:rsid w:val="00F91BA0"/>
    <w:rsid w:val="00F928B8"/>
    <w:rsid w:val="00F97457"/>
    <w:rsid w:val="00F97A2E"/>
    <w:rsid w:val="00FA0120"/>
    <w:rsid w:val="00FA0B4A"/>
    <w:rsid w:val="00FA6A3B"/>
    <w:rsid w:val="00FA7164"/>
    <w:rsid w:val="00FC0246"/>
    <w:rsid w:val="00FC0283"/>
    <w:rsid w:val="00FC59B0"/>
    <w:rsid w:val="00FC67FD"/>
    <w:rsid w:val="00FD1800"/>
    <w:rsid w:val="00FD1A3C"/>
    <w:rsid w:val="00FD7016"/>
    <w:rsid w:val="00FE3CA7"/>
    <w:rsid w:val="00FE4179"/>
    <w:rsid w:val="00FFE101"/>
    <w:rsid w:val="0194EDD9"/>
    <w:rsid w:val="01E420A4"/>
    <w:rsid w:val="0205C6EF"/>
    <w:rsid w:val="02091CF5"/>
    <w:rsid w:val="022A497F"/>
    <w:rsid w:val="023AECDE"/>
    <w:rsid w:val="02706642"/>
    <w:rsid w:val="027AD101"/>
    <w:rsid w:val="029B45C1"/>
    <w:rsid w:val="02E4F9C2"/>
    <w:rsid w:val="0399B50F"/>
    <w:rsid w:val="03DC6BBF"/>
    <w:rsid w:val="047BCCF1"/>
    <w:rsid w:val="048210F8"/>
    <w:rsid w:val="04AA5BC8"/>
    <w:rsid w:val="04AD2091"/>
    <w:rsid w:val="04ADB3E4"/>
    <w:rsid w:val="04F08EC4"/>
    <w:rsid w:val="04FE65FF"/>
    <w:rsid w:val="05358570"/>
    <w:rsid w:val="0561EA41"/>
    <w:rsid w:val="05633203"/>
    <w:rsid w:val="0563BB71"/>
    <w:rsid w:val="0568F613"/>
    <w:rsid w:val="05761610"/>
    <w:rsid w:val="05783C20"/>
    <w:rsid w:val="0582E48E"/>
    <w:rsid w:val="059F417D"/>
    <w:rsid w:val="05C3C465"/>
    <w:rsid w:val="05D0E139"/>
    <w:rsid w:val="061E0EEE"/>
    <w:rsid w:val="0633AA69"/>
    <w:rsid w:val="0693AA9B"/>
    <w:rsid w:val="06EEC105"/>
    <w:rsid w:val="0707B3A6"/>
    <w:rsid w:val="0727051A"/>
    <w:rsid w:val="076657AB"/>
    <w:rsid w:val="076E45A5"/>
    <w:rsid w:val="0798E17E"/>
    <w:rsid w:val="084C2C1D"/>
    <w:rsid w:val="087183EC"/>
    <w:rsid w:val="08768003"/>
    <w:rsid w:val="08817D9F"/>
    <w:rsid w:val="08D82A7A"/>
    <w:rsid w:val="0915AFAD"/>
    <w:rsid w:val="094A0EA5"/>
    <w:rsid w:val="094F2035"/>
    <w:rsid w:val="09693E6B"/>
    <w:rsid w:val="09879AF8"/>
    <w:rsid w:val="09B11BED"/>
    <w:rsid w:val="09CB4B5D"/>
    <w:rsid w:val="09D28CE6"/>
    <w:rsid w:val="0A36C7BD"/>
    <w:rsid w:val="0A93C2B1"/>
    <w:rsid w:val="0AA4525C"/>
    <w:rsid w:val="0AD93BB9"/>
    <w:rsid w:val="0AFB2F84"/>
    <w:rsid w:val="0B1EA66C"/>
    <w:rsid w:val="0B671BBE"/>
    <w:rsid w:val="0B9A7B50"/>
    <w:rsid w:val="0BA4C6F4"/>
    <w:rsid w:val="0CB38CA3"/>
    <w:rsid w:val="0CB4D97F"/>
    <w:rsid w:val="0D409755"/>
    <w:rsid w:val="0D54EEC2"/>
    <w:rsid w:val="0D5E0289"/>
    <w:rsid w:val="0DACB67C"/>
    <w:rsid w:val="0DD120CE"/>
    <w:rsid w:val="0DE92A9A"/>
    <w:rsid w:val="0E7721E7"/>
    <w:rsid w:val="0E9EBC80"/>
    <w:rsid w:val="0EBF2666"/>
    <w:rsid w:val="0EF330FA"/>
    <w:rsid w:val="0F1950A2"/>
    <w:rsid w:val="0FE10824"/>
    <w:rsid w:val="10071952"/>
    <w:rsid w:val="108B11A6"/>
    <w:rsid w:val="1094D902"/>
    <w:rsid w:val="10AA7FBC"/>
    <w:rsid w:val="114F5037"/>
    <w:rsid w:val="117A0144"/>
    <w:rsid w:val="1184F0CF"/>
    <w:rsid w:val="118512EA"/>
    <w:rsid w:val="11883A5E"/>
    <w:rsid w:val="118F7B24"/>
    <w:rsid w:val="136A3644"/>
    <w:rsid w:val="136B5AC2"/>
    <w:rsid w:val="138CF2F1"/>
    <w:rsid w:val="13E9E214"/>
    <w:rsid w:val="140AD1D8"/>
    <w:rsid w:val="14532E48"/>
    <w:rsid w:val="145731BC"/>
    <w:rsid w:val="1457D52C"/>
    <w:rsid w:val="146DCA03"/>
    <w:rsid w:val="15895FE6"/>
    <w:rsid w:val="161790FA"/>
    <w:rsid w:val="165414FA"/>
    <w:rsid w:val="17F5525D"/>
    <w:rsid w:val="1802D2A3"/>
    <w:rsid w:val="184CE04F"/>
    <w:rsid w:val="18536698"/>
    <w:rsid w:val="18CD9FF8"/>
    <w:rsid w:val="1902274F"/>
    <w:rsid w:val="1966342B"/>
    <w:rsid w:val="19A7DDA7"/>
    <w:rsid w:val="1A01D90D"/>
    <w:rsid w:val="1A0F16BC"/>
    <w:rsid w:val="1A17F763"/>
    <w:rsid w:val="1A4E250F"/>
    <w:rsid w:val="1A575EA3"/>
    <w:rsid w:val="1A675866"/>
    <w:rsid w:val="1A7E1A8B"/>
    <w:rsid w:val="1A811C28"/>
    <w:rsid w:val="1A82A1AF"/>
    <w:rsid w:val="1ABC09BD"/>
    <w:rsid w:val="1ABE6B90"/>
    <w:rsid w:val="1AECD1AF"/>
    <w:rsid w:val="1B091FC5"/>
    <w:rsid w:val="1B27861D"/>
    <w:rsid w:val="1B2E10AC"/>
    <w:rsid w:val="1B64172B"/>
    <w:rsid w:val="1BC37A87"/>
    <w:rsid w:val="1C47FFCA"/>
    <w:rsid w:val="1C6CA105"/>
    <w:rsid w:val="1C8BC7C9"/>
    <w:rsid w:val="1CA4F026"/>
    <w:rsid w:val="1CD643C6"/>
    <w:rsid w:val="1CFEA825"/>
    <w:rsid w:val="1D00899C"/>
    <w:rsid w:val="1D4E197F"/>
    <w:rsid w:val="1D94A0B1"/>
    <w:rsid w:val="1DA70D8A"/>
    <w:rsid w:val="1DF3AA7F"/>
    <w:rsid w:val="1E40C087"/>
    <w:rsid w:val="1E45F0C7"/>
    <w:rsid w:val="1E768814"/>
    <w:rsid w:val="1E83C86E"/>
    <w:rsid w:val="1EC907FB"/>
    <w:rsid w:val="1F134FB8"/>
    <w:rsid w:val="1F7CAC72"/>
    <w:rsid w:val="1F96BC69"/>
    <w:rsid w:val="201CA483"/>
    <w:rsid w:val="20414129"/>
    <w:rsid w:val="20EEF03C"/>
    <w:rsid w:val="20EFA29E"/>
    <w:rsid w:val="21328CCA"/>
    <w:rsid w:val="218A1D50"/>
    <w:rsid w:val="219285E9"/>
    <w:rsid w:val="2196C7A1"/>
    <w:rsid w:val="21D5AA20"/>
    <w:rsid w:val="21EAF809"/>
    <w:rsid w:val="224C88A6"/>
    <w:rsid w:val="22A5F520"/>
    <w:rsid w:val="22ECC316"/>
    <w:rsid w:val="23285E68"/>
    <w:rsid w:val="232E552B"/>
    <w:rsid w:val="236416EC"/>
    <w:rsid w:val="236B2E2F"/>
    <w:rsid w:val="2397AAFF"/>
    <w:rsid w:val="23D57768"/>
    <w:rsid w:val="23E292F6"/>
    <w:rsid w:val="2449EE0F"/>
    <w:rsid w:val="24A4DA10"/>
    <w:rsid w:val="24BE026D"/>
    <w:rsid w:val="252F9E5F"/>
    <w:rsid w:val="256CDFF9"/>
    <w:rsid w:val="2583166E"/>
    <w:rsid w:val="25AE9C57"/>
    <w:rsid w:val="25F2D24F"/>
    <w:rsid w:val="25F96A7F"/>
    <w:rsid w:val="2605FDED"/>
    <w:rsid w:val="262CBF21"/>
    <w:rsid w:val="2642DD20"/>
    <w:rsid w:val="2672264A"/>
    <w:rsid w:val="267ADA49"/>
    <w:rsid w:val="26D7C363"/>
    <w:rsid w:val="26D8BF2F"/>
    <w:rsid w:val="26F90EC1"/>
    <w:rsid w:val="2769465B"/>
    <w:rsid w:val="28060925"/>
    <w:rsid w:val="28079CBC"/>
    <w:rsid w:val="283542AC"/>
    <w:rsid w:val="288AA1B1"/>
    <w:rsid w:val="288C9D04"/>
    <w:rsid w:val="28EAE38E"/>
    <w:rsid w:val="291FACB2"/>
    <w:rsid w:val="29A36D1D"/>
    <w:rsid w:val="2A705C1B"/>
    <w:rsid w:val="2A9B84DF"/>
    <w:rsid w:val="2B547F3F"/>
    <w:rsid w:val="2B729D8A"/>
    <w:rsid w:val="2B86C920"/>
    <w:rsid w:val="2BA7D924"/>
    <w:rsid w:val="2BB1665E"/>
    <w:rsid w:val="2BC43DC6"/>
    <w:rsid w:val="2C2220E2"/>
    <w:rsid w:val="2CAFEBF5"/>
    <w:rsid w:val="2CB396A4"/>
    <w:rsid w:val="2CBDAE81"/>
    <w:rsid w:val="2CDE34C4"/>
    <w:rsid w:val="2CE167CE"/>
    <w:rsid w:val="2D194831"/>
    <w:rsid w:val="2D2ABC3B"/>
    <w:rsid w:val="2D534489"/>
    <w:rsid w:val="2D89753C"/>
    <w:rsid w:val="2E4F2BAE"/>
    <w:rsid w:val="2E768431"/>
    <w:rsid w:val="2EC10AC6"/>
    <w:rsid w:val="2F26909E"/>
    <w:rsid w:val="2FEB3766"/>
    <w:rsid w:val="3024E538"/>
    <w:rsid w:val="31029FFD"/>
    <w:rsid w:val="310E67F7"/>
    <w:rsid w:val="31839D4D"/>
    <w:rsid w:val="31D933EE"/>
    <w:rsid w:val="324F2CF6"/>
    <w:rsid w:val="32565D54"/>
    <w:rsid w:val="329E6130"/>
    <w:rsid w:val="32AD8C18"/>
    <w:rsid w:val="32BE9276"/>
    <w:rsid w:val="3333966B"/>
    <w:rsid w:val="335278EC"/>
    <w:rsid w:val="33FF1035"/>
    <w:rsid w:val="3407340F"/>
    <w:rsid w:val="342ECEA2"/>
    <w:rsid w:val="343643AA"/>
    <w:rsid w:val="343C5D0B"/>
    <w:rsid w:val="35070D6E"/>
    <w:rsid w:val="352B7589"/>
    <w:rsid w:val="35304C4A"/>
    <w:rsid w:val="35915072"/>
    <w:rsid w:val="35A0A28C"/>
    <w:rsid w:val="35B30053"/>
    <w:rsid w:val="35EBB7C9"/>
    <w:rsid w:val="360AE9BC"/>
    <w:rsid w:val="3644D1B5"/>
    <w:rsid w:val="367C7D55"/>
    <w:rsid w:val="368B7B9C"/>
    <w:rsid w:val="371D0DB0"/>
    <w:rsid w:val="3723686F"/>
    <w:rsid w:val="37F6494B"/>
    <w:rsid w:val="3848AB76"/>
    <w:rsid w:val="38ACC70C"/>
    <w:rsid w:val="38BF38D0"/>
    <w:rsid w:val="393B4619"/>
    <w:rsid w:val="3961655B"/>
    <w:rsid w:val="3978F14F"/>
    <w:rsid w:val="39A26A3A"/>
    <w:rsid w:val="39AB0D04"/>
    <w:rsid w:val="39D599AA"/>
    <w:rsid w:val="39DC12B4"/>
    <w:rsid w:val="3A152DA4"/>
    <w:rsid w:val="3A2E727C"/>
    <w:rsid w:val="3A4D3736"/>
    <w:rsid w:val="3AC2AC2B"/>
    <w:rsid w:val="3AEF92DA"/>
    <w:rsid w:val="3B322CE4"/>
    <w:rsid w:val="3B7FC5F8"/>
    <w:rsid w:val="3BC5655A"/>
    <w:rsid w:val="3CC9BA6E"/>
    <w:rsid w:val="3CCDFD45"/>
    <w:rsid w:val="3CE7C0C4"/>
    <w:rsid w:val="3D10CE35"/>
    <w:rsid w:val="3D836388"/>
    <w:rsid w:val="3DD9D9BD"/>
    <w:rsid w:val="3E69CDA6"/>
    <w:rsid w:val="3E982E6F"/>
    <w:rsid w:val="3EA78C73"/>
    <w:rsid w:val="3F769562"/>
    <w:rsid w:val="3FC303FD"/>
    <w:rsid w:val="3FE2D64A"/>
    <w:rsid w:val="402AE983"/>
    <w:rsid w:val="407247EF"/>
    <w:rsid w:val="40DBE88F"/>
    <w:rsid w:val="40E7504C"/>
    <w:rsid w:val="411FB632"/>
    <w:rsid w:val="4135E6E8"/>
    <w:rsid w:val="413B6B40"/>
    <w:rsid w:val="41612830"/>
    <w:rsid w:val="416F6409"/>
    <w:rsid w:val="417EB40D"/>
    <w:rsid w:val="41DBFBA5"/>
    <w:rsid w:val="41FEE963"/>
    <w:rsid w:val="420C9590"/>
    <w:rsid w:val="4246B0D7"/>
    <w:rsid w:val="42488863"/>
    <w:rsid w:val="42806A32"/>
    <w:rsid w:val="43126C79"/>
    <w:rsid w:val="4374BE4B"/>
    <w:rsid w:val="43A9E8B1"/>
    <w:rsid w:val="43C83A3B"/>
    <w:rsid w:val="43E84EC1"/>
    <w:rsid w:val="44397A2C"/>
    <w:rsid w:val="446D00C1"/>
    <w:rsid w:val="448DBD2D"/>
    <w:rsid w:val="4501E3D8"/>
    <w:rsid w:val="45088FB5"/>
    <w:rsid w:val="4516E5E8"/>
    <w:rsid w:val="452F2ACF"/>
    <w:rsid w:val="4547A086"/>
    <w:rsid w:val="4579F787"/>
    <w:rsid w:val="45A5E783"/>
    <w:rsid w:val="45ADB5D1"/>
    <w:rsid w:val="45D54A8D"/>
    <w:rsid w:val="465ECCE5"/>
    <w:rsid w:val="466E3D9B"/>
    <w:rsid w:val="46906668"/>
    <w:rsid w:val="4801D0AD"/>
    <w:rsid w:val="48268E8B"/>
    <w:rsid w:val="482C7A03"/>
    <w:rsid w:val="48A7DC3D"/>
    <w:rsid w:val="48ED2431"/>
    <w:rsid w:val="48FBB078"/>
    <w:rsid w:val="495EB26C"/>
    <w:rsid w:val="49CC9EBA"/>
    <w:rsid w:val="49FA5B93"/>
    <w:rsid w:val="4A7C5701"/>
    <w:rsid w:val="4AF1736C"/>
    <w:rsid w:val="4B731889"/>
    <w:rsid w:val="4B974133"/>
    <w:rsid w:val="4BCE637F"/>
    <w:rsid w:val="4BECBEDA"/>
    <w:rsid w:val="4C132F3B"/>
    <w:rsid w:val="4C4C7997"/>
    <w:rsid w:val="4C673FBD"/>
    <w:rsid w:val="4C82D457"/>
    <w:rsid w:val="4C89ACB5"/>
    <w:rsid w:val="4C966FAA"/>
    <w:rsid w:val="4D06EDC7"/>
    <w:rsid w:val="4D423369"/>
    <w:rsid w:val="4D45C01F"/>
    <w:rsid w:val="4D6E6212"/>
    <w:rsid w:val="4DB41CBF"/>
    <w:rsid w:val="4DE40721"/>
    <w:rsid w:val="4DE849F8"/>
    <w:rsid w:val="4DF42845"/>
    <w:rsid w:val="4E0EE46B"/>
    <w:rsid w:val="4E2F1A68"/>
    <w:rsid w:val="4EA98451"/>
    <w:rsid w:val="4EB5D7A1"/>
    <w:rsid w:val="4F320138"/>
    <w:rsid w:val="4F56492F"/>
    <w:rsid w:val="4F99C92D"/>
    <w:rsid w:val="4FACF657"/>
    <w:rsid w:val="4FD8DC10"/>
    <w:rsid w:val="5072E556"/>
    <w:rsid w:val="5095F5BD"/>
    <w:rsid w:val="50C056F4"/>
    <w:rsid w:val="50D9A2FD"/>
    <w:rsid w:val="50E50ECF"/>
    <w:rsid w:val="50FA02DE"/>
    <w:rsid w:val="510BEEC5"/>
    <w:rsid w:val="512FFFBD"/>
    <w:rsid w:val="51371730"/>
    <w:rsid w:val="513A7E75"/>
    <w:rsid w:val="51623420"/>
    <w:rsid w:val="51B02D64"/>
    <w:rsid w:val="51D82D28"/>
    <w:rsid w:val="51E62C74"/>
    <w:rsid w:val="521A5DB5"/>
    <w:rsid w:val="52482E44"/>
    <w:rsid w:val="52BBBB1B"/>
    <w:rsid w:val="52D51C12"/>
    <w:rsid w:val="52E0579E"/>
    <w:rsid w:val="52E35555"/>
    <w:rsid w:val="541F6EAE"/>
    <w:rsid w:val="547ADDDB"/>
    <w:rsid w:val="5482E1B3"/>
    <w:rsid w:val="548E62C5"/>
    <w:rsid w:val="54995AEE"/>
    <w:rsid w:val="54ABEDBE"/>
    <w:rsid w:val="54BC03C2"/>
    <w:rsid w:val="54D33720"/>
    <w:rsid w:val="550BB455"/>
    <w:rsid w:val="5544B98E"/>
    <w:rsid w:val="55567A90"/>
    <w:rsid w:val="556C89BF"/>
    <w:rsid w:val="5577234F"/>
    <w:rsid w:val="56F15F24"/>
    <w:rsid w:val="56FE0358"/>
    <w:rsid w:val="56FF9AC3"/>
    <w:rsid w:val="571C91CB"/>
    <w:rsid w:val="572AF167"/>
    <w:rsid w:val="57EC2732"/>
    <w:rsid w:val="594B156E"/>
    <w:rsid w:val="596DFAB7"/>
    <w:rsid w:val="5976BCBC"/>
    <w:rsid w:val="597DF236"/>
    <w:rsid w:val="597F5EE1"/>
    <w:rsid w:val="5A28FFE6"/>
    <w:rsid w:val="5A4AA155"/>
    <w:rsid w:val="5A58EEF3"/>
    <w:rsid w:val="5A629229"/>
    <w:rsid w:val="5A80D0B4"/>
    <w:rsid w:val="5AC28A29"/>
    <w:rsid w:val="5AF1471F"/>
    <w:rsid w:val="5AFFF152"/>
    <w:rsid w:val="5B2E474F"/>
    <w:rsid w:val="5BC4D047"/>
    <w:rsid w:val="5C2FFB47"/>
    <w:rsid w:val="5C3F8E6F"/>
    <w:rsid w:val="5C4D41CF"/>
    <w:rsid w:val="5C5E5A8A"/>
    <w:rsid w:val="5C9675F6"/>
    <w:rsid w:val="5CEF11D9"/>
    <w:rsid w:val="5D4FCB73"/>
    <w:rsid w:val="5D9A32EB"/>
    <w:rsid w:val="5DFAFE64"/>
    <w:rsid w:val="5DFFF2DC"/>
    <w:rsid w:val="5E6FCDC7"/>
    <w:rsid w:val="5E996E3E"/>
    <w:rsid w:val="5EEEB72C"/>
    <w:rsid w:val="5F3A00AD"/>
    <w:rsid w:val="5F5B3222"/>
    <w:rsid w:val="5F5BA9DA"/>
    <w:rsid w:val="608A878D"/>
    <w:rsid w:val="60B0D0D3"/>
    <w:rsid w:val="612D87DB"/>
    <w:rsid w:val="61888EC6"/>
    <w:rsid w:val="61EAB1B1"/>
    <w:rsid w:val="6211DF77"/>
    <w:rsid w:val="622657EE"/>
    <w:rsid w:val="6251528A"/>
    <w:rsid w:val="626145E1"/>
    <w:rsid w:val="6264588B"/>
    <w:rsid w:val="62ABFB41"/>
    <w:rsid w:val="62C0A40E"/>
    <w:rsid w:val="62CB9403"/>
    <w:rsid w:val="62F615CA"/>
    <w:rsid w:val="6306E948"/>
    <w:rsid w:val="633F4A67"/>
    <w:rsid w:val="6386A9EE"/>
    <w:rsid w:val="63981572"/>
    <w:rsid w:val="63AE14C1"/>
    <w:rsid w:val="63AF181A"/>
    <w:rsid w:val="63E90A89"/>
    <w:rsid w:val="6409746F"/>
    <w:rsid w:val="6438BB22"/>
    <w:rsid w:val="643D7F03"/>
    <w:rsid w:val="6469B955"/>
    <w:rsid w:val="64B181DD"/>
    <w:rsid w:val="6532E16F"/>
    <w:rsid w:val="655C0EA9"/>
    <w:rsid w:val="65A544D0"/>
    <w:rsid w:val="65D94F64"/>
    <w:rsid w:val="6614C025"/>
    <w:rsid w:val="66D3D219"/>
    <w:rsid w:val="66F9C911"/>
    <w:rsid w:val="67411531"/>
    <w:rsid w:val="67A6C431"/>
    <w:rsid w:val="6826B723"/>
    <w:rsid w:val="68299CF8"/>
    <w:rsid w:val="685B3E7A"/>
    <w:rsid w:val="6879AF89"/>
    <w:rsid w:val="689D10B3"/>
    <w:rsid w:val="68B3E9EE"/>
    <w:rsid w:val="68F458B2"/>
    <w:rsid w:val="6A3169D3"/>
    <w:rsid w:val="6A58EE1D"/>
    <w:rsid w:val="6ACA499A"/>
    <w:rsid w:val="6B0A845A"/>
    <w:rsid w:val="6B0F888A"/>
    <w:rsid w:val="6B10665D"/>
    <w:rsid w:val="6B394092"/>
    <w:rsid w:val="6B71B674"/>
    <w:rsid w:val="6BB34889"/>
    <w:rsid w:val="6C4E5DF7"/>
    <w:rsid w:val="6CC0BCA2"/>
    <w:rsid w:val="6CC46F7E"/>
    <w:rsid w:val="6CF84AE5"/>
    <w:rsid w:val="6D274EA1"/>
    <w:rsid w:val="6D4F18EA"/>
    <w:rsid w:val="6D5F379C"/>
    <w:rsid w:val="6D908EDF"/>
    <w:rsid w:val="6E53D161"/>
    <w:rsid w:val="6E8D4D87"/>
    <w:rsid w:val="6EAB6423"/>
    <w:rsid w:val="6EB70F54"/>
    <w:rsid w:val="6EC1D4DE"/>
    <w:rsid w:val="6ECB2F78"/>
    <w:rsid w:val="6F600E26"/>
    <w:rsid w:val="6F678B36"/>
    <w:rsid w:val="6F92CF6D"/>
    <w:rsid w:val="6F9AE43F"/>
    <w:rsid w:val="6FB64286"/>
    <w:rsid w:val="700CB1B5"/>
    <w:rsid w:val="7042ADFC"/>
    <w:rsid w:val="708AFC83"/>
    <w:rsid w:val="70DAACF6"/>
    <w:rsid w:val="71800006"/>
    <w:rsid w:val="71EF3E2F"/>
    <w:rsid w:val="7244693E"/>
    <w:rsid w:val="72609E77"/>
    <w:rsid w:val="726DE27B"/>
    <w:rsid w:val="7290B2B8"/>
    <w:rsid w:val="72BD4E1B"/>
    <w:rsid w:val="733DF888"/>
    <w:rsid w:val="738B0E90"/>
    <w:rsid w:val="738DE505"/>
    <w:rsid w:val="739154FF"/>
    <w:rsid w:val="73DA9E98"/>
    <w:rsid w:val="74442D6B"/>
    <w:rsid w:val="74B5CEB9"/>
    <w:rsid w:val="74D8D868"/>
    <w:rsid w:val="7534DF53"/>
    <w:rsid w:val="75C018C7"/>
    <w:rsid w:val="75FE33B9"/>
    <w:rsid w:val="76441AA2"/>
    <w:rsid w:val="765EA93E"/>
    <w:rsid w:val="768C3554"/>
    <w:rsid w:val="76EC6B40"/>
    <w:rsid w:val="77330A40"/>
    <w:rsid w:val="774EA049"/>
    <w:rsid w:val="775FE82E"/>
    <w:rsid w:val="781169AB"/>
    <w:rsid w:val="78211645"/>
    <w:rsid w:val="785499E7"/>
    <w:rsid w:val="78772D8A"/>
    <w:rsid w:val="78B3AAC2"/>
    <w:rsid w:val="795224C7"/>
    <w:rsid w:val="795F1B3F"/>
    <w:rsid w:val="7961C074"/>
    <w:rsid w:val="79F2D2C8"/>
    <w:rsid w:val="7A358978"/>
    <w:rsid w:val="7A4F7B23"/>
    <w:rsid w:val="7AC5FA54"/>
    <w:rsid w:val="7AE01BD6"/>
    <w:rsid w:val="7B382632"/>
    <w:rsid w:val="7B697453"/>
    <w:rsid w:val="7D2A738A"/>
    <w:rsid w:val="7D4BF8E8"/>
    <w:rsid w:val="7D645939"/>
    <w:rsid w:val="7DB9FC65"/>
    <w:rsid w:val="7E1537A8"/>
    <w:rsid w:val="7E1AB407"/>
    <w:rsid w:val="7ECEB535"/>
    <w:rsid w:val="7F00479E"/>
    <w:rsid w:val="7F0B335D"/>
    <w:rsid w:val="7F2C34F7"/>
    <w:rsid w:val="7F6F171B"/>
    <w:rsid w:val="7F7D4962"/>
    <w:rsid w:val="7F9F0E5C"/>
    <w:rsid w:val="7FB68468"/>
    <w:rsid w:val="7FC1664B"/>
    <w:rsid w:val="7FE05564"/>
    <w:rsid w:val="7FEDB05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D6326"/>
  <w15:docId w15:val="{D1D175F7-99E1-4B62-97BE-317D0DA53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jstalinea">
    <w:name w:val="List Paragraph"/>
    <w:basedOn w:val="Standaard"/>
    <w:uiPriority w:val="34"/>
    <w:qFormat/>
    <w:pPr>
      <w:ind w:left="720"/>
      <w:contextualSpacing/>
    </w:pPr>
  </w:style>
  <w:style w:type="paragraph" w:styleId="Normaalweb">
    <w:name w:val="Normal (Web)"/>
    <w:basedOn w:val="Standaard"/>
    <w:uiPriority w:val="99"/>
    <w:unhideWhenUsed/>
    <w:rsid w:val="0031182B"/>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character" w:styleId="Zwaar">
    <w:name w:val="Strong"/>
    <w:basedOn w:val="Standaardalinea-lettertype"/>
    <w:uiPriority w:val="22"/>
    <w:qFormat/>
    <w:rsid w:val="005A3F14"/>
    <w:rPr>
      <w:b/>
      <w:bCs/>
    </w:rPr>
  </w:style>
  <w:style w:type="paragraph" w:styleId="Koptekst">
    <w:name w:val="header"/>
    <w:basedOn w:val="Standaard"/>
    <w:link w:val="KoptekstChar"/>
    <w:uiPriority w:val="99"/>
    <w:unhideWhenUsed/>
    <w:rsid w:val="00AF66D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F66D4"/>
    <w:rPr>
      <w:rFonts w:ascii="Calibri" w:eastAsia="Calibri" w:hAnsi="Calibri" w:cs="Calibri"/>
      <w:color w:val="000000"/>
    </w:rPr>
  </w:style>
  <w:style w:type="paragraph" w:styleId="Voettekst">
    <w:name w:val="footer"/>
    <w:basedOn w:val="Standaard"/>
    <w:link w:val="VoettekstChar"/>
    <w:uiPriority w:val="99"/>
    <w:unhideWhenUsed/>
    <w:rsid w:val="00AF66D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F66D4"/>
    <w:rPr>
      <w:rFonts w:ascii="Calibri" w:eastAsia="Calibri" w:hAnsi="Calibri" w:cs="Calibri"/>
      <w:color w:val="000000"/>
    </w:rPr>
  </w:style>
  <w:style w:type="character" w:styleId="Nadruk">
    <w:name w:val="Emphasis"/>
    <w:basedOn w:val="Standaardalinea-lettertype"/>
    <w:uiPriority w:val="20"/>
    <w:qFormat/>
    <w:rsid w:val="00EC1D70"/>
    <w:rPr>
      <w:i/>
      <w:iCs/>
    </w:rPr>
  </w:style>
  <w:style w:type="character" w:customStyle="1" w:styleId="normaltextrun">
    <w:name w:val="normaltextrun"/>
    <w:basedOn w:val="Standaardalinea-lettertype"/>
    <w:rsid w:val="00A90565"/>
  </w:style>
  <w:style w:type="character" w:customStyle="1" w:styleId="eop">
    <w:name w:val="eop"/>
    <w:basedOn w:val="Standaardalinea-lettertype"/>
    <w:rsid w:val="00A90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56277">
      <w:bodyDiv w:val="1"/>
      <w:marLeft w:val="0"/>
      <w:marRight w:val="0"/>
      <w:marTop w:val="0"/>
      <w:marBottom w:val="0"/>
      <w:divBdr>
        <w:top w:val="none" w:sz="0" w:space="0" w:color="auto"/>
        <w:left w:val="none" w:sz="0" w:space="0" w:color="auto"/>
        <w:bottom w:val="none" w:sz="0" w:space="0" w:color="auto"/>
        <w:right w:val="none" w:sz="0" w:space="0" w:color="auto"/>
      </w:divBdr>
    </w:div>
    <w:div w:id="217283543">
      <w:bodyDiv w:val="1"/>
      <w:marLeft w:val="0"/>
      <w:marRight w:val="0"/>
      <w:marTop w:val="0"/>
      <w:marBottom w:val="0"/>
      <w:divBdr>
        <w:top w:val="none" w:sz="0" w:space="0" w:color="auto"/>
        <w:left w:val="none" w:sz="0" w:space="0" w:color="auto"/>
        <w:bottom w:val="none" w:sz="0" w:space="0" w:color="auto"/>
        <w:right w:val="none" w:sz="0" w:space="0" w:color="auto"/>
      </w:divBdr>
    </w:div>
    <w:div w:id="420415140">
      <w:bodyDiv w:val="1"/>
      <w:marLeft w:val="0"/>
      <w:marRight w:val="0"/>
      <w:marTop w:val="0"/>
      <w:marBottom w:val="0"/>
      <w:divBdr>
        <w:top w:val="none" w:sz="0" w:space="0" w:color="auto"/>
        <w:left w:val="none" w:sz="0" w:space="0" w:color="auto"/>
        <w:bottom w:val="none" w:sz="0" w:space="0" w:color="auto"/>
        <w:right w:val="none" w:sz="0" w:space="0" w:color="auto"/>
      </w:divBdr>
    </w:div>
    <w:div w:id="602804287">
      <w:bodyDiv w:val="1"/>
      <w:marLeft w:val="0"/>
      <w:marRight w:val="0"/>
      <w:marTop w:val="0"/>
      <w:marBottom w:val="0"/>
      <w:divBdr>
        <w:top w:val="none" w:sz="0" w:space="0" w:color="auto"/>
        <w:left w:val="none" w:sz="0" w:space="0" w:color="auto"/>
        <w:bottom w:val="none" w:sz="0" w:space="0" w:color="auto"/>
        <w:right w:val="none" w:sz="0" w:space="0" w:color="auto"/>
      </w:divBdr>
    </w:div>
    <w:div w:id="790903792">
      <w:bodyDiv w:val="1"/>
      <w:marLeft w:val="0"/>
      <w:marRight w:val="0"/>
      <w:marTop w:val="0"/>
      <w:marBottom w:val="0"/>
      <w:divBdr>
        <w:top w:val="none" w:sz="0" w:space="0" w:color="auto"/>
        <w:left w:val="none" w:sz="0" w:space="0" w:color="auto"/>
        <w:bottom w:val="none" w:sz="0" w:space="0" w:color="auto"/>
        <w:right w:val="none" w:sz="0" w:space="0" w:color="auto"/>
      </w:divBdr>
      <w:divsChild>
        <w:div w:id="481625426">
          <w:marLeft w:val="0"/>
          <w:marRight w:val="0"/>
          <w:marTop w:val="0"/>
          <w:marBottom w:val="0"/>
          <w:divBdr>
            <w:top w:val="none" w:sz="0" w:space="0" w:color="auto"/>
            <w:left w:val="none" w:sz="0" w:space="0" w:color="auto"/>
            <w:bottom w:val="none" w:sz="0" w:space="0" w:color="auto"/>
            <w:right w:val="none" w:sz="0" w:space="0" w:color="auto"/>
          </w:divBdr>
          <w:divsChild>
            <w:div w:id="1612780202">
              <w:marLeft w:val="0"/>
              <w:marRight w:val="0"/>
              <w:marTop w:val="0"/>
              <w:marBottom w:val="0"/>
              <w:divBdr>
                <w:top w:val="none" w:sz="0" w:space="0" w:color="auto"/>
                <w:left w:val="none" w:sz="0" w:space="0" w:color="auto"/>
                <w:bottom w:val="none" w:sz="0" w:space="0" w:color="auto"/>
                <w:right w:val="none" w:sz="0" w:space="0" w:color="auto"/>
              </w:divBdr>
              <w:divsChild>
                <w:div w:id="117918734">
                  <w:marLeft w:val="0"/>
                  <w:marRight w:val="0"/>
                  <w:marTop w:val="0"/>
                  <w:marBottom w:val="0"/>
                  <w:divBdr>
                    <w:top w:val="none" w:sz="0" w:space="0" w:color="auto"/>
                    <w:left w:val="none" w:sz="0" w:space="0" w:color="auto"/>
                    <w:bottom w:val="none" w:sz="0" w:space="0" w:color="auto"/>
                    <w:right w:val="none" w:sz="0" w:space="0" w:color="auto"/>
                  </w:divBdr>
                  <w:divsChild>
                    <w:div w:id="183980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63901">
          <w:marLeft w:val="0"/>
          <w:marRight w:val="0"/>
          <w:marTop w:val="0"/>
          <w:marBottom w:val="0"/>
          <w:divBdr>
            <w:top w:val="none" w:sz="0" w:space="0" w:color="auto"/>
            <w:left w:val="none" w:sz="0" w:space="0" w:color="auto"/>
            <w:bottom w:val="none" w:sz="0" w:space="0" w:color="auto"/>
            <w:right w:val="none" w:sz="0" w:space="0" w:color="auto"/>
          </w:divBdr>
          <w:divsChild>
            <w:div w:id="129369724">
              <w:marLeft w:val="0"/>
              <w:marRight w:val="0"/>
              <w:marTop w:val="0"/>
              <w:marBottom w:val="0"/>
              <w:divBdr>
                <w:top w:val="none" w:sz="0" w:space="0" w:color="auto"/>
                <w:left w:val="none" w:sz="0" w:space="0" w:color="auto"/>
                <w:bottom w:val="none" w:sz="0" w:space="0" w:color="auto"/>
                <w:right w:val="none" w:sz="0" w:space="0" w:color="auto"/>
              </w:divBdr>
              <w:divsChild>
                <w:div w:id="416901998">
                  <w:marLeft w:val="0"/>
                  <w:marRight w:val="0"/>
                  <w:marTop w:val="0"/>
                  <w:marBottom w:val="0"/>
                  <w:divBdr>
                    <w:top w:val="none" w:sz="0" w:space="0" w:color="auto"/>
                    <w:left w:val="none" w:sz="0" w:space="0" w:color="auto"/>
                    <w:bottom w:val="none" w:sz="0" w:space="0" w:color="auto"/>
                    <w:right w:val="none" w:sz="0" w:space="0" w:color="auto"/>
                  </w:divBdr>
                  <w:divsChild>
                    <w:div w:id="8358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016474">
      <w:bodyDiv w:val="1"/>
      <w:marLeft w:val="0"/>
      <w:marRight w:val="0"/>
      <w:marTop w:val="0"/>
      <w:marBottom w:val="0"/>
      <w:divBdr>
        <w:top w:val="none" w:sz="0" w:space="0" w:color="auto"/>
        <w:left w:val="none" w:sz="0" w:space="0" w:color="auto"/>
        <w:bottom w:val="none" w:sz="0" w:space="0" w:color="auto"/>
        <w:right w:val="none" w:sz="0" w:space="0" w:color="auto"/>
      </w:divBdr>
    </w:div>
    <w:div w:id="1482769860">
      <w:bodyDiv w:val="1"/>
      <w:marLeft w:val="0"/>
      <w:marRight w:val="0"/>
      <w:marTop w:val="0"/>
      <w:marBottom w:val="0"/>
      <w:divBdr>
        <w:top w:val="none" w:sz="0" w:space="0" w:color="auto"/>
        <w:left w:val="none" w:sz="0" w:space="0" w:color="auto"/>
        <w:bottom w:val="none" w:sz="0" w:space="0" w:color="auto"/>
        <w:right w:val="none" w:sz="0" w:space="0" w:color="auto"/>
      </w:divBdr>
    </w:div>
    <w:div w:id="1512330327">
      <w:bodyDiv w:val="1"/>
      <w:marLeft w:val="0"/>
      <w:marRight w:val="0"/>
      <w:marTop w:val="0"/>
      <w:marBottom w:val="0"/>
      <w:divBdr>
        <w:top w:val="none" w:sz="0" w:space="0" w:color="auto"/>
        <w:left w:val="none" w:sz="0" w:space="0" w:color="auto"/>
        <w:bottom w:val="none" w:sz="0" w:space="0" w:color="auto"/>
        <w:right w:val="none" w:sz="0" w:space="0" w:color="auto"/>
      </w:divBdr>
    </w:div>
    <w:div w:id="1549879677">
      <w:bodyDiv w:val="1"/>
      <w:marLeft w:val="0"/>
      <w:marRight w:val="0"/>
      <w:marTop w:val="0"/>
      <w:marBottom w:val="0"/>
      <w:divBdr>
        <w:top w:val="none" w:sz="0" w:space="0" w:color="auto"/>
        <w:left w:val="none" w:sz="0" w:space="0" w:color="auto"/>
        <w:bottom w:val="none" w:sz="0" w:space="0" w:color="auto"/>
        <w:right w:val="none" w:sz="0" w:space="0" w:color="auto"/>
      </w:divBdr>
    </w:div>
    <w:div w:id="1613318273">
      <w:bodyDiv w:val="1"/>
      <w:marLeft w:val="0"/>
      <w:marRight w:val="0"/>
      <w:marTop w:val="0"/>
      <w:marBottom w:val="0"/>
      <w:divBdr>
        <w:top w:val="none" w:sz="0" w:space="0" w:color="auto"/>
        <w:left w:val="none" w:sz="0" w:space="0" w:color="auto"/>
        <w:bottom w:val="none" w:sz="0" w:space="0" w:color="auto"/>
        <w:right w:val="none" w:sz="0" w:space="0" w:color="auto"/>
      </w:divBdr>
    </w:div>
    <w:div w:id="1646277236">
      <w:bodyDiv w:val="1"/>
      <w:marLeft w:val="0"/>
      <w:marRight w:val="0"/>
      <w:marTop w:val="0"/>
      <w:marBottom w:val="0"/>
      <w:divBdr>
        <w:top w:val="none" w:sz="0" w:space="0" w:color="auto"/>
        <w:left w:val="none" w:sz="0" w:space="0" w:color="auto"/>
        <w:bottom w:val="none" w:sz="0" w:space="0" w:color="auto"/>
        <w:right w:val="none" w:sz="0" w:space="0" w:color="auto"/>
      </w:divBdr>
    </w:div>
    <w:div w:id="1646812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8ac6c98-b7a8-4b03-83b9-6983490ef0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DADD9617708F40BF0A1755198081E1" ma:contentTypeVersion="9" ma:contentTypeDescription="Een nieuw document maken." ma:contentTypeScope="" ma:versionID="158cf860dd3dbe6baf950e0fbb2ed38b">
  <xsd:schema xmlns:xsd="http://www.w3.org/2001/XMLSchema" xmlns:xs="http://www.w3.org/2001/XMLSchema" xmlns:p="http://schemas.microsoft.com/office/2006/metadata/properties" xmlns:ns3="38ac6c98-b7a8-4b03-83b9-6983490ef089" xmlns:ns4="6f456241-82ea-44f1-ba52-44cb858388d0" targetNamespace="http://schemas.microsoft.com/office/2006/metadata/properties" ma:root="true" ma:fieldsID="6ec8a2e5b5d9258d10654e0e6fe493fb" ns3:_="" ns4:_="">
    <xsd:import namespace="38ac6c98-b7a8-4b03-83b9-6983490ef089"/>
    <xsd:import namespace="6f456241-82ea-44f1-ba52-44cb858388d0"/>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ac6c98-b7a8-4b03-83b9-6983490ef089"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456241-82ea-44f1-ba52-44cb858388d0" elementFormDefault="qualified">
    <xsd:import namespace="http://schemas.microsoft.com/office/2006/documentManagement/types"/>
    <xsd:import namespace="http://schemas.microsoft.com/office/infopath/2007/PartnerControls"/>
    <xsd:element name="SharedWithUsers" ma:index="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Gedeeld met details" ma:internalName="SharedWithDetails" ma:readOnly="true">
      <xsd:simpleType>
        <xsd:restriction base="dms:Note">
          <xsd:maxLength value="255"/>
        </xsd:restriction>
      </xsd:simpleType>
    </xsd:element>
    <xsd:element name="SharingHintHash" ma:index="11"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4592AB-DA5B-42D9-9275-AEE73561CB14}">
  <ds:schemaRefs>
    <ds:schemaRef ds:uri="http://schemas.microsoft.com/office/2006/documentManagement/types"/>
    <ds:schemaRef ds:uri="http://purl.org/dc/terms/"/>
    <ds:schemaRef ds:uri="http://schemas.openxmlformats.org/package/2006/metadata/core-properties"/>
    <ds:schemaRef ds:uri="6f456241-82ea-44f1-ba52-44cb858388d0"/>
    <ds:schemaRef ds:uri="38ac6c98-b7a8-4b03-83b9-6983490ef089"/>
    <ds:schemaRef ds:uri="http://www.w3.org/XML/1998/namespace"/>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D003FE2E-F91B-4018-8203-223E8CC731BF}">
  <ds:schemaRefs>
    <ds:schemaRef ds:uri="http://schemas.microsoft.com/sharepoint/v3/contenttype/forms"/>
  </ds:schemaRefs>
</ds:datastoreItem>
</file>

<file path=customXml/itemProps3.xml><?xml version="1.0" encoding="utf-8"?>
<ds:datastoreItem xmlns:ds="http://schemas.openxmlformats.org/officeDocument/2006/customXml" ds:itemID="{356AEC8D-1A0B-4CF7-B302-CD0C7E8DB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ac6c98-b7a8-4b03-83b9-6983490ef089"/>
    <ds:schemaRef ds:uri="6f456241-82ea-44f1-ba52-44cb85838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2593</Words>
  <Characters>14263</Characters>
  <Application>Microsoft Office Word</Application>
  <DocSecurity>0</DocSecurity>
  <Lines>118</Lines>
  <Paragraphs>33</Paragraphs>
  <ScaleCrop>false</ScaleCrop>
  <HeadingPairs>
    <vt:vector size="2" baseType="variant">
      <vt:variant>
        <vt:lpstr>Titel</vt:lpstr>
      </vt:variant>
      <vt:variant>
        <vt:i4>1</vt:i4>
      </vt:variant>
    </vt:vector>
  </HeadingPairs>
  <TitlesOfParts>
    <vt:vector size="1" baseType="lpstr">
      <vt:lpstr>Jaarplan - jaarverslag 2022 - 2023</vt:lpstr>
    </vt:vector>
  </TitlesOfParts>
  <Company/>
  <LinksUpToDate>false</LinksUpToDate>
  <CharactersWithSpaces>16823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Jaarplan - jaarverslag 2022 - 2023</dc:title>
  <dc:subject/>
  <dc:creator>Naomi Gispen</dc:creator>
  <cp:keywords/>
  <cp:lastModifiedBy>José Wolters</cp:lastModifiedBy>
  <cp:revision>2</cp:revision>
  <dcterms:created xsi:type="dcterms:W3CDTF">2025-10-15T08:06:00Z</dcterms:created>
  <dcterms:modified xsi:type="dcterms:W3CDTF">2025-10-15T08:06:00Z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0x010100DCDADD9617708F40BF0A1755198081E1</vt:lpwstr>
  </property>
</Properties>
</file>